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1F3" w:rsidRPr="006774BB" w:rsidRDefault="00DC2042"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ky-KG" w:eastAsia="ru-RU"/>
        </w:rPr>
      </w:pPr>
      <w:r>
        <w:rPr>
          <w:rFonts w:ascii="Times New Roman" w:eastAsia="Times New Roman" w:hAnsi="Times New Roman" w:cs="Times New Roman"/>
          <w:b/>
          <w:color w:val="000000" w:themeColor="text1"/>
          <w:sz w:val="24"/>
          <w:szCs w:val="24"/>
          <w:lang w:val="ky-KG" w:eastAsia="ru-RU"/>
        </w:rPr>
        <w:t>«</w:t>
      </w:r>
      <w:r w:rsidR="005A41F3" w:rsidRPr="006774BB">
        <w:rPr>
          <w:rFonts w:ascii="Times New Roman" w:eastAsia="Times New Roman" w:hAnsi="Times New Roman" w:cs="Times New Roman"/>
          <w:b/>
          <w:color w:val="000000" w:themeColor="text1"/>
          <w:sz w:val="24"/>
          <w:szCs w:val="24"/>
          <w:lang w:val="ky-KG" w:eastAsia="ru-RU"/>
        </w:rPr>
        <w:t xml:space="preserve">Кыргыз Республикасынын айрым мыйзам актыларын </w:t>
      </w:r>
    </w:p>
    <w:p w:rsidR="00DC2042" w:rsidRDefault="005A41F3"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ky-KG" w:eastAsia="ru-RU"/>
        </w:rPr>
      </w:pPr>
      <w:r w:rsidRPr="006774BB">
        <w:rPr>
          <w:rFonts w:ascii="Times New Roman" w:eastAsia="Times New Roman" w:hAnsi="Times New Roman" w:cs="Times New Roman"/>
          <w:b/>
          <w:color w:val="000000" w:themeColor="text1"/>
          <w:sz w:val="24"/>
          <w:szCs w:val="24"/>
          <w:lang w:val="ky-KG" w:eastAsia="ru-RU"/>
        </w:rPr>
        <w:t xml:space="preserve">күчүн жоготту деп эсептөө </w:t>
      </w:r>
      <w:r w:rsidRPr="006774BB">
        <w:rPr>
          <w:rStyle w:val="y2iqfc"/>
          <w:rFonts w:ascii="Times New Roman" w:eastAsia="Times New Roman" w:hAnsi="Times New Roman" w:cs="Times New Roman"/>
          <w:b/>
          <w:color w:val="000000" w:themeColor="text1"/>
          <w:sz w:val="24"/>
          <w:szCs w:val="24"/>
          <w:lang w:val="ky-KG" w:eastAsia="ru-RU"/>
        </w:rPr>
        <w:t>жөнүндө</w:t>
      </w:r>
      <w:r w:rsidR="00DC2042">
        <w:rPr>
          <w:rFonts w:ascii="Times New Roman" w:eastAsia="Times New Roman" w:hAnsi="Times New Roman" w:cs="Times New Roman"/>
          <w:b/>
          <w:color w:val="000000" w:themeColor="text1"/>
          <w:sz w:val="24"/>
          <w:szCs w:val="24"/>
          <w:lang w:val="ky-KG" w:eastAsia="ru-RU"/>
        </w:rPr>
        <w:t>»</w:t>
      </w:r>
      <w:r w:rsidRPr="006774BB">
        <w:rPr>
          <w:rFonts w:ascii="Times New Roman" w:eastAsia="Times New Roman" w:hAnsi="Times New Roman" w:cs="Times New Roman"/>
          <w:b/>
          <w:color w:val="000000" w:themeColor="text1"/>
          <w:sz w:val="24"/>
          <w:szCs w:val="24"/>
          <w:lang w:val="ky-KG" w:eastAsia="ru-RU"/>
        </w:rPr>
        <w:t xml:space="preserve"> </w:t>
      </w:r>
    </w:p>
    <w:p w:rsidR="005A41F3" w:rsidRPr="006774BB" w:rsidRDefault="005A41F3"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ky-KG" w:eastAsia="ru-RU"/>
        </w:rPr>
      </w:pPr>
      <w:r w:rsidRPr="006774BB">
        <w:rPr>
          <w:rFonts w:ascii="Times New Roman" w:eastAsia="Times New Roman" w:hAnsi="Times New Roman" w:cs="Times New Roman"/>
          <w:b/>
          <w:color w:val="000000" w:themeColor="text1"/>
          <w:sz w:val="24"/>
          <w:szCs w:val="24"/>
          <w:lang w:val="ky-KG" w:eastAsia="ru-RU"/>
        </w:rPr>
        <w:t xml:space="preserve">Кыргыз Республикасынын Мыйзамынын долбооруна </w:t>
      </w:r>
    </w:p>
    <w:p w:rsidR="007C0C25" w:rsidRPr="006774BB" w:rsidRDefault="005A41F3" w:rsidP="005A41F3">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6774BB">
        <w:rPr>
          <w:rFonts w:ascii="Times New Roman" w:eastAsia="Times New Roman" w:hAnsi="Times New Roman" w:cs="Times New Roman"/>
          <w:b/>
          <w:color w:val="000000" w:themeColor="text1"/>
          <w:sz w:val="24"/>
          <w:szCs w:val="24"/>
          <w:lang w:val="ky-KG" w:eastAsia="ru-RU"/>
        </w:rPr>
        <w:t>НЕГИЗДЕМЕ МААЛЫМКАТ</w:t>
      </w:r>
      <w:bookmarkStart w:id="0" w:name="_GoBack"/>
      <w:bookmarkEnd w:id="0"/>
    </w:p>
    <w:p w:rsidR="005A41F3" w:rsidRPr="006774BB" w:rsidRDefault="005A41F3" w:rsidP="00E37562">
      <w:pPr>
        <w:autoSpaceDE w:val="0"/>
        <w:autoSpaceDN w:val="0"/>
        <w:adjustRightInd w:val="0"/>
        <w:spacing w:after="0" w:line="240" w:lineRule="auto"/>
        <w:ind w:firstLine="708"/>
        <w:jc w:val="both"/>
        <w:rPr>
          <w:rFonts w:ascii="Times New Roman" w:hAnsi="Times New Roman" w:cs="Times New Roman"/>
          <w:sz w:val="24"/>
          <w:szCs w:val="24"/>
          <w:lang w:val="ky-KG"/>
        </w:rPr>
      </w:pPr>
    </w:p>
    <w:p w:rsidR="007C0C25" w:rsidRPr="006774BB" w:rsidRDefault="00B035B4" w:rsidP="00E37562">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val="ky-KG" w:eastAsia="ru-RU"/>
        </w:rPr>
      </w:pPr>
      <w:r w:rsidRPr="006774BB">
        <w:rPr>
          <w:rFonts w:ascii="Times New Roman" w:hAnsi="Times New Roman" w:cs="Times New Roman"/>
          <w:sz w:val="24"/>
          <w:szCs w:val="24"/>
          <w:lang w:val="ky-KG"/>
        </w:rPr>
        <w:t xml:space="preserve">Бүткүл мыйзамдык базаны оптималдаштыруу жана өркүндөтүү, колдонуудагы баалуулуктарды жана принциптерди, жаңы багыттарды кайра карап чыгууга негизденген жана жаран менен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Президентинин 2021-жылдын 8-февалындагы № 26 </w:t>
      </w:r>
      <w:r w:rsidR="00DC2042">
        <w:rPr>
          <w:rFonts w:ascii="Times New Roman" w:hAnsi="Times New Roman" w:cs="Times New Roman"/>
          <w:sz w:val="24"/>
          <w:szCs w:val="24"/>
          <w:lang w:val="ky-KG"/>
        </w:rPr>
        <w:t>«</w:t>
      </w:r>
      <w:r w:rsidRPr="006774BB">
        <w:rPr>
          <w:rFonts w:ascii="Times New Roman" w:eastAsia="Times New Roman" w:hAnsi="Times New Roman" w:cs="Times New Roman"/>
          <w:sz w:val="24"/>
          <w:szCs w:val="24"/>
          <w:lang w:val="ky-KG" w:eastAsia="ru-RU"/>
        </w:rPr>
        <w:t>Кыргыз Республикасынын</w:t>
      </w:r>
      <w:r w:rsidRPr="006774BB">
        <w:rPr>
          <w:rFonts w:ascii="Times New Roman" w:hAnsi="Times New Roman" w:cs="Times New Roman"/>
          <w:sz w:val="24"/>
          <w:szCs w:val="24"/>
          <w:lang w:val="ky-KG"/>
        </w:rPr>
        <w:t xml:space="preserve"> мыйзамдарына инвентаризация </w:t>
      </w:r>
      <w:r w:rsidRPr="006774BB">
        <w:rPr>
          <w:rStyle w:val="y2iqfc"/>
          <w:rFonts w:ascii="Times New Roman" w:hAnsi="Times New Roman" w:cs="Times New Roman"/>
          <w:sz w:val="24"/>
          <w:szCs w:val="24"/>
          <w:lang w:val="ky-KG"/>
        </w:rPr>
        <w:t>жүргүзүү</w:t>
      </w:r>
      <w:r w:rsidRPr="006774BB">
        <w:rPr>
          <w:rFonts w:ascii="Times New Roman" w:hAnsi="Times New Roman" w:cs="Times New Roman"/>
          <w:sz w:val="24"/>
          <w:szCs w:val="24"/>
          <w:lang w:val="ky-KG"/>
        </w:rPr>
        <w:t xml:space="preserve"> </w:t>
      </w:r>
      <w:r w:rsidRPr="006774BB">
        <w:rPr>
          <w:rStyle w:val="y2iqfc"/>
          <w:rFonts w:ascii="Times New Roman" w:hAnsi="Times New Roman" w:cs="Times New Roman"/>
          <w:sz w:val="24"/>
          <w:szCs w:val="24"/>
          <w:lang w:val="ky-KG"/>
        </w:rPr>
        <w:t>жөнүндө</w:t>
      </w:r>
      <w:r w:rsidR="00DC2042">
        <w:rPr>
          <w:rFonts w:ascii="Times New Roman" w:hAnsi="Times New Roman" w:cs="Times New Roman"/>
          <w:sz w:val="24"/>
          <w:szCs w:val="24"/>
          <w:lang w:val="ky-KG"/>
        </w:rPr>
        <w:t>»</w:t>
      </w:r>
      <w:r w:rsidRPr="006774BB">
        <w:rPr>
          <w:rFonts w:ascii="Times New Roman" w:hAnsi="Times New Roman" w:cs="Times New Roman"/>
          <w:sz w:val="24"/>
          <w:szCs w:val="24"/>
          <w:lang w:val="ky-KG"/>
        </w:rPr>
        <w:t xml:space="preserve"> Жарлыгы чыгарылган.</w:t>
      </w:r>
    </w:p>
    <w:p w:rsidR="008D5A61" w:rsidRPr="006774BB" w:rsidRDefault="003237D9" w:rsidP="00E37562">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r w:rsidRPr="006774BB">
        <w:rPr>
          <w:rFonts w:ascii="Times New Roman" w:eastAsia="Times New Roman" w:hAnsi="Times New Roman" w:cs="Times New Roman"/>
          <w:color w:val="000000" w:themeColor="text1"/>
          <w:sz w:val="24"/>
          <w:szCs w:val="24"/>
          <w:lang w:val="ky-KG" w:eastAsia="ru-RU"/>
        </w:rPr>
        <w:t xml:space="preserve">Ошондуктан масштабдуу инвентаризацияны ишке ашыруу үчүн Кыргыз Республикасынын Өкмөтүнүн 2021-жылдын 10-мартындагы № 55- буйругу менен </w:t>
      </w:r>
      <w:r w:rsidR="00B416A6" w:rsidRPr="006774BB">
        <w:rPr>
          <w:rFonts w:ascii="Times New Roman" w:eastAsia="Times New Roman" w:hAnsi="Times New Roman" w:cs="Times New Roman"/>
          <w:color w:val="000000" w:themeColor="text1"/>
          <w:sz w:val="24"/>
          <w:szCs w:val="24"/>
          <w:lang w:val="ky-KG" w:eastAsia="ru-RU"/>
        </w:rPr>
        <w:t xml:space="preserve">Ведомстволор аралык </w:t>
      </w:r>
      <w:r w:rsidR="0070435E" w:rsidRPr="006774BB">
        <w:rPr>
          <w:rFonts w:ascii="Times New Roman" w:eastAsia="Times New Roman" w:hAnsi="Times New Roman" w:cs="Times New Roman"/>
          <w:color w:val="000000" w:themeColor="text1"/>
          <w:sz w:val="24"/>
          <w:szCs w:val="24"/>
          <w:lang w:val="ky-KG" w:eastAsia="ru-RU"/>
        </w:rPr>
        <w:t>эксперттик</w:t>
      </w:r>
      <w:r w:rsidR="00B416A6" w:rsidRPr="006774BB">
        <w:rPr>
          <w:rFonts w:ascii="Times New Roman" w:eastAsia="Times New Roman" w:hAnsi="Times New Roman" w:cs="Times New Roman"/>
          <w:color w:val="000000" w:themeColor="text1"/>
          <w:sz w:val="24"/>
          <w:szCs w:val="24"/>
          <w:lang w:val="ky-KG" w:eastAsia="ru-RU"/>
        </w:rPr>
        <w:t xml:space="preserve"> топ </w:t>
      </w:r>
      <w:r w:rsidR="001454C7" w:rsidRPr="006774BB">
        <w:rPr>
          <w:rFonts w:ascii="Times New Roman" w:eastAsia="Times New Roman" w:hAnsi="Times New Roman" w:cs="Times New Roman"/>
          <w:color w:val="000000" w:themeColor="text1"/>
          <w:sz w:val="24"/>
          <w:szCs w:val="24"/>
          <w:lang w:val="ky-KG" w:eastAsia="ru-RU"/>
        </w:rPr>
        <w:t>(ВА</w:t>
      </w:r>
      <w:r w:rsidR="0070435E" w:rsidRPr="006774BB">
        <w:rPr>
          <w:rFonts w:ascii="Times New Roman" w:eastAsia="Times New Roman" w:hAnsi="Times New Roman" w:cs="Times New Roman"/>
          <w:color w:val="000000" w:themeColor="text1"/>
          <w:sz w:val="24"/>
          <w:szCs w:val="24"/>
          <w:lang w:val="ky-KG" w:eastAsia="ru-RU"/>
        </w:rPr>
        <w:t>Э</w:t>
      </w:r>
      <w:r w:rsidR="001454C7" w:rsidRPr="006774BB">
        <w:rPr>
          <w:rFonts w:ascii="Times New Roman" w:eastAsia="Times New Roman" w:hAnsi="Times New Roman" w:cs="Times New Roman"/>
          <w:color w:val="000000" w:themeColor="text1"/>
          <w:sz w:val="24"/>
          <w:szCs w:val="24"/>
          <w:lang w:val="ky-KG" w:eastAsia="ru-RU"/>
        </w:rPr>
        <w:t xml:space="preserve">Т) </w:t>
      </w:r>
      <w:r w:rsidR="00B416A6" w:rsidRPr="006774BB">
        <w:rPr>
          <w:rFonts w:ascii="Times New Roman" w:eastAsia="Times New Roman" w:hAnsi="Times New Roman" w:cs="Times New Roman"/>
          <w:color w:val="000000" w:themeColor="text1"/>
          <w:sz w:val="24"/>
          <w:szCs w:val="24"/>
          <w:lang w:val="ky-KG" w:eastAsia="ru-RU"/>
        </w:rPr>
        <w:t>түзүлүп, анын ичинде</w:t>
      </w:r>
      <w:r w:rsidR="008D5A61" w:rsidRPr="006774BB">
        <w:rPr>
          <w:rFonts w:ascii="Times New Roman" w:eastAsia="Times New Roman" w:hAnsi="Times New Roman" w:cs="Times New Roman"/>
          <w:color w:val="000000" w:themeColor="text1"/>
          <w:sz w:val="24"/>
          <w:szCs w:val="24"/>
          <w:lang w:val="ky-KG" w:eastAsia="ru-RU"/>
        </w:rPr>
        <w:t xml:space="preserve"> </w:t>
      </w:r>
      <w:r w:rsidR="00B416A6" w:rsidRPr="006774BB">
        <w:rPr>
          <w:rFonts w:ascii="Times New Roman" w:eastAsia="Times New Roman" w:hAnsi="Times New Roman" w:cs="Times New Roman"/>
          <w:color w:val="000000" w:themeColor="text1"/>
          <w:sz w:val="24"/>
          <w:szCs w:val="24"/>
          <w:lang w:val="ky-KG" w:eastAsia="ru-RU"/>
        </w:rPr>
        <w:t>мыйзамдын тармактары боюнча эксперттик топчолор түзүлгөн</w:t>
      </w:r>
      <w:r w:rsidR="008D5A61" w:rsidRPr="006774BB">
        <w:rPr>
          <w:rFonts w:ascii="Times New Roman" w:eastAsia="Times New Roman" w:hAnsi="Times New Roman" w:cs="Times New Roman"/>
          <w:color w:val="000000" w:themeColor="text1"/>
          <w:sz w:val="24"/>
          <w:szCs w:val="24"/>
          <w:lang w:val="ky-KG" w:eastAsia="ru-RU"/>
        </w:rPr>
        <w:t xml:space="preserve">. </w:t>
      </w:r>
    </w:p>
    <w:p w:rsidR="0077542F" w:rsidRPr="006774BB" w:rsidRDefault="0077542F" w:rsidP="0077542F">
      <w:pPr>
        <w:spacing w:after="0" w:line="240" w:lineRule="auto"/>
        <w:ind w:firstLine="709"/>
        <w:jc w:val="both"/>
        <w:rPr>
          <w:rFonts w:ascii="Times New Roman" w:hAnsi="Times New Roman" w:cs="Times New Roman"/>
          <w:sz w:val="24"/>
          <w:szCs w:val="24"/>
          <w:lang w:val="ky-KG"/>
        </w:rPr>
      </w:pPr>
      <w:r w:rsidRPr="006774BB">
        <w:rPr>
          <w:rFonts w:ascii="Times New Roman" w:eastAsia="Times New Roman" w:hAnsi="Times New Roman" w:cs="Times New Roman"/>
          <w:sz w:val="24"/>
          <w:szCs w:val="24"/>
          <w:lang w:val="ky-KG" w:eastAsia="ru-RU"/>
        </w:rPr>
        <w:t xml:space="preserve">Инвентаризациялануучу мыйзамдардын санын аныктоо үчүн Юстиция министрлиги 1990-жылдан баштап 2020-жылга чейинки мыйзамдарды анализдеп чыгып, 356 мыйзамдан турган тизме түзүлгөн. </w:t>
      </w:r>
      <w:r w:rsidR="00103D86" w:rsidRPr="006774BB">
        <w:rPr>
          <w:rFonts w:ascii="Times New Roman" w:eastAsia="Times New Roman" w:hAnsi="Times New Roman" w:cs="Times New Roman"/>
          <w:sz w:val="24"/>
          <w:szCs w:val="24"/>
          <w:lang w:val="ky-KG" w:eastAsia="ru-RU"/>
        </w:rPr>
        <w:t>Инвентаризациянын жумушчу процессин уюштуруу үчүн Юстиция министрлигинин 2021-жылдын 15-апрелиндеги № 57 буйругу менен 15 тармактык топчо түзүлүп, ал топчолордун курамына мамлекеттик органдардын, жарандык коомдун өкүлдөрү жана көз каранды эмес экспертер киргизилген.</w:t>
      </w:r>
    </w:p>
    <w:p w:rsidR="0077542F" w:rsidRPr="006774BB" w:rsidRDefault="0077542F" w:rsidP="0077542F">
      <w:pPr>
        <w:spacing w:after="0" w:line="240" w:lineRule="auto"/>
        <w:ind w:firstLine="709"/>
        <w:jc w:val="both"/>
        <w:rPr>
          <w:rFonts w:ascii="Times New Roman" w:hAnsi="Times New Roman" w:cs="Times New Roman"/>
          <w:sz w:val="24"/>
          <w:szCs w:val="24"/>
          <w:lang w:val="ky-KG"/>
        </w:rPr>
      </w:pPr>
      <w:r w:rsidRPr="006774BB">
        <w:rPr>
          <w:rFonts w:ascii="Times New Roman" w:hAnsi="Times New Roman" w:cs="Times New Roman"/>
          <w:sz w:val="24"/>
          <w:szCs w:val="24"/>
          <w:lang w:val="ky-KG"/>
        </w:rPr>
        <w:t xml:space="preserve">Мыйзамдарга анализ Юстиция министрлигинин жогоруда аталган буйругу менен бекитилген </w:t>
      </w:r>
      <w:r w:rsidRPr="006774BB">
        <w:rPr>
          <w:rFonts w:ascii="Times New Roman" w:eastAsia="Times New Roman" w:hAnsi="Times New Roman" w:cs="Times New Roman"/>
          <w:sz w:val="24"/>
          <w:szCs w:val="24"/>
          <w:lang w:val="ky-KG" w:eastAsia="ru-RU"/>
        </w:rPr>
        <w:t>Кыргыз Республикасынын</w:t>
      </w:r>
      <w:r w:rsidRPr="006774BB">
        <w:rPr>
          <w:rFonts w:ascii="Times New Roman" w:hAnsi="Times New Roman" w:cs="Times New Roman"/>
          <w:sz w:val="24"/>
          <w:szCs w:val="24"/>
          <w:lang w:val="ky-KG"/>
        </w:rPr>
        <w:t xml:space="preserve"> мыйзамдарына инвентаризация </w:t>
      </w:r>
      <w:r w:rsidRPr="006774BB">
        <w:rPr>
          <w:rStyle w:val="y2iqfc"/>
          <w:rFonts w:ascii="Times New Roman" w:hAnsi="Times New Roman" w:cs="Times New Roman"/>
          <w:sz w:val="24"/>
          <w:szCs w:val="24"/>
          <w:lang w:val="ky-KG"/>
        </w:rPr>
        <w:t>жүргүзүү</w:t>
      </w:r>
      <w:r w:rsidRPr="006774BB">
        <w:rPr>
          <w:rFonts w:ascii="Times New Roman" w:hAnsi="Times New Roman" w:cs="Times New Roman"/>
          <w:sz w:val="24"/>
          <w:szCs w:val="24"/>
          <w:lang w:val="ky-KG"/>
        </w:rPr>
        <w:t>нүн методологиясынын негизинде жасалган.</w:t>
      </w:r>
    </w:p>
    <w:p w:rsidR="0077542F" w:rsidRPr="006774BB" w:rsidRDefault="0077542F" w:rsidP="0077542F">
      <w:pPr>
        <w:spacing w:after="0" w:line="240" w:lineRule="auto"/>
        <w:ind w:firstLine="709"/>
        <w:jc w:val="both"/>
        <w:rPr>
          <w:rFonts w:ascii="Times New Roman" w:hAnsi="Times New Roman" w:cs="Times New Roman"/>
          <w:sz w:val="24"/>
          <w:szCs w:val="24"/>
          <w:lang w:val="ky-KG"/>
        </w:rPr>
      </w:pPr>
      <w:r w:rsidRPr="006774BB">
        <w:rPr>
          <w:rFonts w:ascii="Times New Roman" w:hAnsi="Times New Roman" w:cs="Times New Roman"/>
          <w:sz w:val="24"/>
          <w:szCs w:val="24"/>
          <w:lang w:val="ky-KG"/>
        </w:rPr>
        <w:t xml:space="preserve">Мыйзамдардын критерийге ылайыктуулугун баалоонун жыйынтыгында мыйзамдардын </w:t>
      </w:r>
      <w:r w:rsidRPr="006774BB">
        <w:rPr>
          <w:rFonts w:ascii="Times New Roman" w:hAnsi="Times New Roman" w:cs="Times New Roman"/>
          <w:color w:val="202124"/>
          <w:sz w:val="24"/>
          <w:szCs w:val="24"/>
          <w:lang w:val="ky-KG"/>
        </w:rPr>
        <w:t>төмөнкүдөй</w:t>
      </w:r>
      <w:r w:rsidRPr="006774BB">
        <w:rPr>
          <w:rFonts w:ascii="Times New Roman" w:hAnsi="Times New Roman" w:cs="Times New Roman"/>
          <w:sz w:val="24"/>
          <w:szCs w:val="24"/>
          <w:lang w:val="ky-KG"/>
        </w:rPr>
        <w:t xml:space="preserve"> тизмелери </w:t>
      </w:r>
      <w:r w:rsidRPr="006774BB">
        <w:rPr>
          <w:rFonts w:ascii="Times New Roman" w:eastAsia="Times New Roman" w:hAnsi="Times New Roman" w:cs="Times New Roman"/>
          <w:sz w:val="24"/>
          <w:szCs w:val="24"/>
          <w:lang w:val="ky-KG" w:eastAsia="ru-RU"/>
        </w:rPr>
        <w:t>түзүлгөн</w:t>
      </w:r>
      <w:r w:rsidR="00103D86" w:rsidRPr="006774BB">
        <w:rPr>
          <w:rFonts w:ascii="Times New Roman" w:hAnsi="Times New Roman" w:cs="Times New Roman"/>
          <w:sz w:val="24"/>
          <w:szCs w:val="24"/>
          <w:lang w:val="ky-KG"/>
        </w:rPr>
        <w:t>:</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1) өзгөртүүлөрдү киргизүү талап кылынган мыйзамдар</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2)  жаңы мыйзамдар кабыл алынгандан кийин күчүн жоготту деп таанууга сунушталган мыйзамдар;</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val="ky-KG" w:eastAsia="ru-RU"/>
        </w:rPr>
      </w:pPr>
      <w:r w:rsidRPr="006774BB">
        <w:rPr>
          <w:rFonts w:ascii="Times New Roman" w:eastAsia="Times New Roman" w:hAnsi="Times New Roman" w:cs="Times New Roman"/>
          <w:sz w:val="24"/>
          <w:szCs w:val="24"/>
          <w:lang w:val="ky-KG" w:eastAsia="ru-RU"/>
        </w:rPr>
        <w:t>3) күчүн жоготту деп таанууга сунушталган мыйзамдар;</w:t>
      </w:r>
    </w:p>
    <w:p w:rsidR="00103D86" w:rsidRPr="006774BB" w:rsidRDefault="00103D86" w:rsidP="00103D86">
      <w:pPr>
        <w:spacing w:after="0" w:line="240" w:lineRule="auto"/>
        <w:ind w:firstLine="708"/>
        <w:jc w:val="both"/>
        <w:rPr>
          <w:rFonts w:ascii="Times New Roman" w:eastAsia="Times New Roman" w:hAnsi="Times New Roman" w:cs="Times New Roman"/>
          <w:sz w:val="24"/>
          <w:szCs w:val="24"/>
          <w:lang w:eastAsia="ru-RU"/>
        </w:rPr>
      </w:pPr>
      <w:r w:rsidRPr="006774BB">
        <w:rPr>
          <w:rFonts w:ascii="Times New Roman" w:eastAsia="Times New Roman" w:hAnsi="Times New Roman" w:cs="Times New Roman"/>
          <w:sz w:val="24"/>
          <w:szCs w:val="24"/>
          <w:lang w:val="ky-KG" w:eastAsia="ru-RU"/>
        </w:rPr>
        <w:t>4)</w:t>
      </w:r>
      <w:r w:rsidRPr="006774BB">
        <w:rPr>
          <w:rFonts w:ascii="Times New Roman" w:eastAsia="Times New Roman" w:hAnsi="Times New Roman" w:cs="Times New Roman"/>
          <w:sz w:val="24"/>
          <w:szCs w:val="24"/>
          <w:lang w:eastAsia="ru-RU"/>
        </w:rPr>
        <w:t xml:space="preserve"> </w:t>
      </w:r>
      <w:r w:rsidRPr="006774BB">
        <w:rPr>
          <w:rFonts w:ascii="Times New Roman" w:eastAsia="Times New Roman" w:hAnsi="Times New Roman" w:cs="Times New Roman"/>
          <w:sz w:val="24"/>
          <w:szCs w:val="24"/>
          <w:lang w:val="ky-KG" w:eastAsia="ru-RU"/>
        </w:rPr>
        <w:t>колдонуудагы редакциясында калтырууга сунушталган мыйзамдар</w:t>
      </w:r>
      <w:r w:rsidRPr="006774BB">
        <w:rPr>
          <w:rFonts w:ascii="Times New Roman" w:eastAsia="Times New Roman" w:hAnsi="Times New Roman" w:cs="Times New Roman"/>
          <w:sz w:val="24"/>
          <w:szCs w:val="24"/>
          <w:lang w:eastAsia="ru-RU"/>
        </w:rPr>
        <w:t xml:space="preserve">. </w:t>
      </w:r>
    </w:p>
    <w:p w:rsidR="008D5A61" w:rsidRPr="006774BB" w:rsidRDefault="001C5E31" w:rsidP="001C5E31">
      <w:pPr>
        <w:autoSpaceDE w:val="0"/>
        <w:autoSpaceDN w:val="0"/>
        <w:adjustRightInd w:val="0"/>
        <w:spacing w:after="0" w:line="240" w:lineRule="auto"/>
        <w:ind w:firstLine="707"/>
        <w:jc w:val="both"/>
        <w:rPr>
          <w:rFonts w:ascii="Times New Roman" w:eastAsia="Times New Roman" w:hAnsi="Times New Roman" w:cs="Times New Roman"/>
          <w:color w:val="000000" w:themeColor="text1"/>
          <w:sz w:val="24"/>
          <w:szCs w:val="24"/>
          <w:lang w:val="ky-KG" w:eastAsia="ru-RU"/>
        </w:rPr>
      </w:pPr>
      <w:r w:rsidRPr="006774BB">
        <w:rPr>
          <w:rFonts w:ascii="Times New Roman" w:eastAsia="Times New Roman" w:hAnsi="Times New Roman" w:cs="Times New Roman"/>
          <w:color w:val="000000" w:themeColor="text1"/>
          <w:sz w:val="24"/>
          <w:szCs w:val="24"/>
          <w:lang w:val="ky-KG" w:eastAsia="ru-RU"/>
        </w:rPr>
        <w:t xml:space="preserve">ВАЭТтин  2021-жылдын </w:t>
      </w:r>
      <w:r w:rsidR="00DC2042" w:rsidRPr="00DC2042">
        <w:rPr>
          <w:rFonts w:ascii="Times New Roman" w:eastAsia="Times New Roman" w:hAnsi="Times New Roman" w:cs="Times New Roman"/>
          <w:color w:val="000000" w:themeColor="text1"/>
          <w:sz w:val="24"/>
          <w:szCs w:val="24"/>
          <w:lang w:eastAsia="ru-RU"/>
        </w:rPr>
        <w:t>5</w:t>
      </w:r>
      <w:r w:rsidRPr="006774BB">
        <w:rPr>
          <w:rFonts w:ascii="Times New Roman" w:eastAsia="Times New Roman" w:hAnsi="Times New Roman" w:cs="Times New Roman"/>
          <w:color w:val="000000" w:themeColor="text1"/>
          <w:sz w:val="24"/>
          <w:szCs w:val="24"/>
          <w:lang w:val="ky-KG" w:eastAsia="ru-RU"/>
        </w:rPr>
        <w:t>-</w:t>
      </w:r>
      <w:proofErr w:type="spellStart"/>
      <w:r w:rsidR="00DC2042">
        <w:rPr>
          <w:rFonts w:ascii="Times New Roman" w:eastAsia="Times New Roman" w:hAnsi="Times New Roman" w:cs="Times New Roman"/>
          <w:color w:val="000000" w:themeColor="text1"/>
          <w:sz w:val="24"/>
          <w:szCs w:val="24"/>
          <w:lang w:eastAsia="ru-RU"/>
        </w:rPr>
        <w:t>ноябр</w:t>
      </w:r>
      <w:proofErr w:type="spellEnd"/>
      <w:r w:rsidR="00DC2042">
        <w:rPr>
          <w:rFonts w:ascii="Times New Roman" w:eastAsia="Times New Roman" w:hAnsi="Times New Roman" w:cs="Times New Roman"/>
          <w:color w:val="000000" w:themeColor="text1"/>
          <w:sz w:val="24"/>
          <w:szCs w:val="24"/>
          <w:lang w:val="ky-KG" w:eastAsia="ru-RU"/>
        </w:rPr>
        <w:t>ындагы жыйналышында 112</w:t>
      </w:r>
      <w:r w:rsidRPr="006774BB">
        <w:rPr>
          <w:rFonts w:ascii="Times New Roman" w:eastAsia="Times New Roman" w:hAnsi="Times New Roman" w:cs="Times New Roman"/>
          <w:color w:val="000000" w:themeColor="text1"/>
          <w:sz w:val="24"/>
          <w:szCs w:val="24"/>
          <w:lang w:val="ky-KG" w:eastAsia="ru-RU"/>
        </w:rPr>
        <w:t xml:space="preserve"> берилген баала бекитилип жана алар ушул тизмелдерге ылайык бөлүштүрүлгөн. Ошол бекитилген тизмелердин негизинде </w:t>
      </w:r>
      <w:r w:rsidR="00DC2042">
        <w:rPr>
          <w:rFonts w:ascii="Times New Roman" w:eastAsia="Times New Roman" w:hAnsi="Times New Roman" w:cs="Times New Roman"/>
          <w:color w:val="000000" w:themeColor="text1"/>
          <w:sz w:val="24"/>
          <w:szCs w:val="24"/>
          <w:lang w:val="ky-KG" w:eastAsia="ru-RU"/>
        </w:rPr>
        <w:t>2</w:t>
      </w:r>
      <w:r w:rsidRPr="006774BB">
        <w:rPr>
          <w:rFonts w:ascii="Times New Roman" w:eastAsia="Times New Roman" w:hAnsi="Times New Roman" w:cs="Times New Roman"/>
          <w:color w:val="000000" w:themeColor="text1"/>
          <w:sz w:val="24"/>
          <w:szCs w:val="24"/>
          <w:lang w:val="ky-KG" w:eastAsia="ru-RU"/>
        </w:rPr>
        <w:t xml:space="preserve"> мыйзам күчүн жоготту деп эсептелүүгө тийиш, алар</w:t>
      </w:r>
      <w:r w:rsidR="00D878A4" w:rsidRPr="006774BB">
        <w:rPr>
          <w:rFonts w:ascii="Times New Roman" w:eastAsia="Times New Roman" w:hAnsi="Times New Roman" w:cs="Times New Roman"/>
          <w:color w:val="000000" w:themeColor="text1"/>
          <w:sz w:val="24"/>
          <w:szCs w:val="24"/>
          <w:lang w:val="ky-KG" w:eastAsia="ru-RU"/>
        </w:rPr>
        <w:t xml:space="preserve">: </w:t>
      </w:r>
    </w:p>
    <w:p w:rsidR="00DC2042" w:rsidRDefault="00DC2042" w:rsidP="006774BB">
      <w:pPr>
        <w:spacing w:after="0" w:line="240" w:lineRule="auto"/>
        <w:ind w:firstLine="708"/>
        <w:jc w:val="both"/>
        <w:rPr>
          <w:rFonts w:ascii="Times New Roman" w:eastAsia="Times New Roman" w:hAnsi="Times New Roman" w:cs="Times New Roman"/>
          <w:color w:val="000000" w:themeColor="text1"/>
          <w:sz w:val="24"/>
          <w:szCs w:val="24"/>
          <w:lang w:val="ky-KG" w:eastAsia="ru-RU"/>
        </w:rPr>
      </w:pPr>
      <w:r w:rsidRPr="00DC2042">
        <w:rPr>
          <w:rFonts w:ascii="Times New Roman" w:eastAsia="Times New Roman" w:hAnsi="Times New Roman" w:cs="Times New Roman"/>
          <w:color w:val="000000" w:themeColor="text1"/>
          <w:sz w:val="24"/>
          <w:szCs w:val="24"/>
          <w:lang w:val="ky-KG" w:eastAsia="ru-RU"/>
        </w:rPr>
        <w:t xml:space="preserve">1) </w:t>
      </w:r>
      <w:r>
        <w:rPr>
          <w:rFonts w:ascii="Times New Roman" w:eastAsia="Times New Roman" w:hAnsi="Times New Roman" w:cs="Times New Roman"/>
          <w:color w:val="000000" w:themeColor="text1"/>
          <w:sz w:val="24"/>
          <w:szCs w:val="24"/>
          <w:lang w:val="ky-KG" w:eastAsia="ru-RU"/>
        </w:rPr>
        <w:t>«</w:t>
      </w:r>
      <w:r w:rsidRPr="00DC2042">
        <w:rPr>
          <w:rFonts w:ascii="Times New Roman" w:eastAsia="Times New Roman" w:hAnsi="Times New Roman" w:cs="Times New Roman"/>
          <w:color w:val="000000" w:themeColor="text1"/>
          <w:sz w:val="24"/>
          <w:szCs w:val="24"/>
          <w:lang w:val="ky-KG" w:eastAsia="ru-RU"/>
        </w:rPr>
        <w:t>Мумия жана мумия аралаш минералдык чийки заттарды коргоо жана сарамжал пайдалануу жана Кыргыз Республикасынын Административдик укук бузуулар жөнүндө кодексине, Кыргыз Республикасынын Жазык кодексине жана Кыргыз Республикасынын Жазык-процесстик кодексине өзгөртүүлөр жана толуктоолор киргизүү тууралу</w:t>
      </w:r>
      <w:r>
        <w:rPr>
          <w:rFonts w:ascii="Times New Roman" w:eastAsia="Times New Roman" w:hAnsi="Times New Roman" w:cs="Times New Roman"/>
          <w:color w:val="000000" w:themeColor="text1"/>
          <w:sz w:val="24"/>
          <w:szCs w:val="24"/>
          <w:lang w:val="ky-KG" w:eastAsia="ru-RU"/>
        </w:rPr>
        <w:t>»</w:t>
      </w:r>
      <w:r w:rsidRPr="00DC2042">
        <w:rPr>
          <w:rFonts w:ascii="Times New Roman" w:eastAsia="Times New Roman" w:hAnsi="Times New Roman" w:cs="Times New Roman"/>
          <w:color w:val="000000" w:themeColor="text1"/>
          <w:sz w:val="24"/>
          <w:szCs w:val="24"/>
          <w:lang w:val="ky-KG" w:eastAsia="ru-RU"/>
        </w:rPr>
        <w:t xml:space="preserve"> Кыргыз Республикасынын Мыйзамы</w:t>
      </w:r>
      <w:r>
        <w:rPr>
          <w:rFonts w:ascii="Times New Roman" w:eastAsia="Times New Roman" w:hAnsi="Times New Roman" w:cs="Times New Roman"/>
          <w:color w:val="000000" w:themeColor="text1"/>
          <w:sz w:val="24"/>
          <w:szCs w:val="24"/>
          <w:lang w:val="ky-KG" w:eastAsia="ru-RU"/>
        </w:rPr>
        <w:t>;</w:t>
      </w:r>
    </w:p>
    <w:p w:rsidR="00DC2042" w:rsidRPr="00DC2042" w:rsidRDefault="00DC2042" w:rsidP="00DC2042">
      <w:pPr>
        <w:spacing w:after="0" w:line="240" w:lineRule="auto"/>
        <w:ind w:firstLine="708"/>
        <w:jc w:val="both"/>
        <w:rPr>
          <w:rFonts w:ascii="Times New Roman" w:eastAsia="Times New Roman" w:hAnsi="Times New Roman" w:cs="Times New Roman"/>
          <w:color w:val="000000" w:themeColor="text1"/>
          <w:sz w:val="24"/>
          <w:szCs w:val="24"/>
          <w:lang w:val="ky-KG" w:eastAsia="ru-RU"/>
        </w:rPr>
      </w:pPr>
      <w:r>
        <w:rPr>
          <w:rFonts w:ascii="Times New Roman" w:eastAsia="Times New Roman" w:hAnsi="Times New Roman" w:cs="Times New Roman"/>
          <w:color w:val="000000" w:themeColor="text1"/>
          <w:sz w:val="24"/>
          <w:szCs w:val="24"/>
          <w:lang w:val="ky-KG" w:eastAsia="ru-RU"/>
        </w:rPr>
        <w:t>2) «</w:t>
      </w:r>
      <w:r w:rsidRPr="00DC2042">
        <w:rPr>
          <w:rFonts w:ascii="Times New Roman" w:eastAsia="Times New Roman" w:hAnsi="Times New Roman" w:cs="Times New Roman"/>
          <w:color w:val="000000" w:themeColor="text1"/>
          <w:sz w:val="24"/>
          <w:szCs w:val="24"/>
          <w:lang w:val="ky-KG" w:eastAsia="ru-RU"/>
        </w:rPr>
        <w:t>Кыргыз Республикасынын Социалдык фонду жөнүндө</w:t>
      </w:r>
      <w:r>
        <w:rPr>
          <w:rFonts w:ascii="Times New Roman" w:eastAsia="Times New Roman" w:hAnsi="Times New Roman" w:cs="Times New Roman"/>
          <w:color w:val="000000" w:themeColor="text1"/>
          <w:sz w:val="24"/>
          <w:szCs w:val="24"/>
          <w:lang w:val="ky-KG" w:eastAsia="ru-RU"/>
        </w:rPr>
        <w:t>»</w:t>
      </w:r>
      <w:r w:rsidRPr="00DC2042">
        <w:rPr>
          <w:rFonts w:ascii="Times New Roman" w:eastAsia="Times New Roman" w:hAnsi="Times New Roman" w:cs="Times New Roman"/>
          <w:color w:val="000000" w:themeColor="text1"/>
          <w:sz w:val="24"/>
          <w:szCs w:val="24"/>
          <w:lang w:val="ky-KG" w:eastAsia="ru-RU"/>
        </w:rPr>
        <w:t xml:space="preserve"> Кыргыз Республикасынын М</w:t>
      </w:r>
      <w:r>
        <w:rPr>
          <w:rFonts w:ascii="Times New Roman" w:eastAsia="Times New Roman" w:hAnsi="Times New Roman" w:cs="Times New Roman"/>
          <w:color w:val="000000" w:themeColor="text1"/>
          <w:sz w:val="24"/>
          <w:szCs w:val="24"/>
          <w:lang w:val="ky-KG" w:eastAsia="ru-RU"/>
        </w:rPr>
        <w:t>ыйзамы.</w:t>
      </w:r>
    </w:p>
    <w:p w:rsidR="00DC2042" w:rsidRPr="00DC2042" w:rsidRDefault="00DC2042" w:rsidP="00DC2042">
      <w:pPr>
        <w:spacing w:after="0" w:line="240" w:lineRule="auto"/>
        <w:ind w:firstLine="708"/>
        <w:jc w:val="both"/>
        <w:rPr>
          <w:rFonts w:ascii="Times New Roman" w:eastAsia="Times New Roman" w:hAnsi="Times New Roman" w:cs="Times New Roman"/>
          <w:color w:val="000000" w:themeColor="text1"/>
          <w:sz w:val="24"/>
          <w:szCs w:val="24"/>
          <w:lang w:val="ky-KG" w:eastAsia="ru-RU"/>
        </w:rPr>
      </w:pPr>
      <w:r w:rsidRPr="00DC2042">
        <w:rPr>
          <w:rFonts w:ascii="Times New Roman" w:eastAsia="Times New Roman" w:hAnsi="Times New Roman" w:cs="Times New Roman"/>
          <w:color w:val="000000" w:themeColor="text1"/>
          <w:sz w:val="24"/>
          <w:szCs w:val="24"/>
          <w:lang w:val="ky-KG" w:eastAsia="ru-RU"/>
        </w:rPr>
        <w:t>Ошентип, мыйзам долбоорунда бул мыйзамдарды күчүн жоготту деп табуу сунушталган. Мыйзамдагы бул өзгөртүүлөр төмөнкү жоболорго негизделген.</w:t>
      </w:r>
    </w:p>
    <w:p w:rsidR="00DC2042" w:rsidRPr="00DC2042" w:rsidRDefault="00DC2042" w:rsidP="006774BB">
      <w:pPr>
        <w:spacing w:after="0" w:line="240" w:lineRule="auto"/>
        <w:ind w:firstLine="708"/>
        <w:jc w:val="both"/>
        <w:rPr>
          <w:rFonts w:ascii="Times New Roman" w:eastAsia="Times New Roman" w:hAnsi="Times New Roman" w:cs="Times New Roman"/>
          <w:color w:val="000000" w:themeColor="text1"/>
          <w:sz w:val="24"/>
          <w:szCs w:val="24"/>
          <w:lang w:val="ky-KG" w:eastAsia="ru-RU"/>
        </w:rPr>
      </w:pPr>
    </w:p>
    <w:p w:rsidR="00DC2042" w:rsidRDefault="00DC2042" w:rsidP="00DC2042">
      <w:pPr>
        <w:spacing w:after="0" w:line="240" w:lineRule="auto"/>
        <w:ind w:firstLine="709"/>
        <w:jc w:val="both"/>
        <w:rPr>
          <w:rFonts w:ascii="Times New Roman" w:hAnsi="Times New Roman" w:cs="Times New Roman"/>
          <w:i/>
          <w:sz w:val="24"/>
          <w:szCs w:val="24"/>
          <w:lang w:val="ky-KG"/>
        </w:rPr>
      </w:pPr>
      <w:r>
        <w:rPr>
          <w:rFonts w:ascii="Times New Roman" w:eastAsia="Times New Roman" w:hAnsi="Times New Roman" w:cs="Times New Roman"/>
          <w:bCs/>
          <w:i/>
          <w:sz w:val="28"/>
          <w:szCs w:val="28"/>
          <w:lang w:val="ky-KG" w:eastAsia="ru-RU"/>
        </w:rPr>
        <w:t>«</w:t>
      </w:r>
      <w:r w:rsidRPr="00DC2042">
        <w:rPr>
          <w:rFonts w:ascii="Times New Roman" w:hAnsi="Times New Roman" w:cs="Times New Roman"/>
          <w:i/>
          <w:sz w:val="24"/>
          <w:szCs w:val="24"/>
          <w:lang w:val="ky-KG"/>
        </w:rPr>
        <w:t xml:space="preserve">Мумия жана мумия аралаш минералдык чийки заттарды коргоо жана сарамжал пайдалануу жана Кыргыз Республикасынын Административдик укук бузуулар жөнүндө </w:t>
      </w:r>
      <w:hyperlink r:id="rId7" w:history="1">
        <w:r w:rsidRPr="00DC2042">
          <w:rPr>
            <w:rFonts w:ascii="Times New Roman" w:hAnsi="Times New Roman" w:cs="Times New Roman"/>
            <w:i/>
            <w:sz w:val="24"/>
            <w:szCs w:val="24"/>
            <w:lang w:val="ky-KG"/>
          </w:rPr>
          <w:t>кодексине</w:t>
        </w:r>
      </w:hyperlink>
      <w:r w:rsidRPr="00DC2042">
        <w:rPr>
          <w:rFonts w:ascii="Times New Roman" w:hAnsi="Times New Roman" w:cs="Times New Roman"/>
          <w:i/>
          <w:sz w:val="24"/>
          <w:szCs w:val="24"/>
          <w:lang w:val="ky-KG"/>
        </w:rPr>
        <w:t xml:space="preserve">, Кыргыз Республикасынын Жазык </w:t>
      </w:r>
      <w:hyperlink r:id="rId8" w:history="1">
        <w:r w:rsidRPr="00DC2042">
          <w:rPr>
            <w:rFonts w:ascii="Times New Roman" w:hAnsi="Times New Roman" w:cs="Times New Roman"/>
            <w:i/>
            <w:sz w:val="24"/>
            <w:szCs w:val="24"/>
            <w:lang w:val="ky-KG"/>
          </w:rPr>
          <w:t>кодексине</w:t>
        </w:r>
      </w:hyperlink>
      <w:r w:rsidRPr="00DC2042">
        <w:rPr>
          <w:rFonts w:ascii="Times New Roman" w:hAnsi="Times New Roman" w:cs="Times New Roman"/>
          <w:i/>
          <w:sz w:val="24"/>
          <w:szCs w:val="24"/>
          <w:lang w:val="ky-KG"/>
        </w:rPr>
        <w:t xml:space="preserve"> жана Кыргыз Республикасынын Жазык-процесстик </w:t>
      </w:r>
      <w:hyperlink r:id="rId9" w:history="1">
        <w:r w:rsidRPr="00DC2042">
          <w:rPr>
            <w:rFonts w:ascii="Times New Roman" w:hAnsi="Times New Roman" w:cs="Times New Roman"/>
            <w:i/>
            <w:sz w:val="24"/>
            <w:szCs w:val="24"/>
            <w:lang w:val="ky-KG"/>
          </w:rPr>
          <w:t>кодексине</w:t>
        </w:r>
      </w:hyperlink>
      <w:r w:rsidRPr="00DC2042">
        <w:rPr>
          <w:rFonts w:ascii="Times New Roman" w:hAnsi="Times New Roman" w:cs="Times New Roman"/>
          <w:i/>
          <w:sz w:val="24"/>
          <w:szCs w:val="24"/>
          <w:lang w:val="ky-KG"/>
        </w:rPr>
        <w:t xml:space="preserve"> өзгөртүүлөр жана толуктоолор киргизүү тууралу</w:t>
      </w:r>
      <w:r>
        <w:rPr>
          <w:rFonts w:ascii="Times New Roman" w:hAnsi="Times New Roman" w:cs="Times New Roman"/>
          <w:i/>
          <w:sz w:val="24"/>
          <w:szCs w:val="24"/>
          <w:lang w:val="ky-KG"/>
        </w:rPr>
        <w:t>»</w:t>
      </w:r>
      <w:r w:rsidRPr="00DC2042">
        <w:rPr>
          <w:rFonts w:ascii="Times New Roman" w:hAnsi="Times New Roman" w:cs="Times New Roman"/>
          <w:i/>
          <w:sz w:val="24"/>
          <w:szCs w:val="24"/>
          <w:lang w:val="ky-KG"/>
        </w:rPr>
        <w:t xml:space="preserve"> Кыргыз Республикасынын Мыйзамы боюнча</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lastRenderedPageBreak/>
        <w:t xml:space="preserve">Мумия жана мумия аралаш минералдык чийки заттарды коргоо жана сарамжал пайдалануу жана Кыргыз Республикасынын Административдик укук бузуулар жөнүндө </w:t>
      </w:r>
      <w:hyperlink r:id="rId10"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Кыргыз Республикасынын Жазык </w:t>
      </w:r>
      <w:hyperlink r:id="rId11"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жана Кыргыз Республикасынын Жазык-процесстик </w:t>
      </w:r>
      <w:hyperlink r:id="rId12"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өзгөртүүлөр жана толуктоолор киргизүү тууралу</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Мыйзамын анализдөөнүн жыйынтыгында, бул Мыйзамдын жөнгө салуучу предмети </w:t>
      </w:r>
      <w:r>
        <w:rPr>
          <w:rFonts w:ascii="Times New Roman" w:hAnsi="Times New Roman" w:cs="Times New Roman"/>
          <w:sz w:val="24"/>
          <w:szCs w:val="24"/>
          <w:lang w:val="ky-KG"/>
        </w:rPr>
        <w:t>«</w:t>
      </w:r>
      <w:r w:rsidRPr="00DC2042">
        <w:rPr>
          <w:rFonts w:ascii="Times New Roman" w:hAnsi="Times New Roman" w:cs="Times New Roman"/>
          <w:sz w:val="24"/>
          <w:szCs w:val="24"/>
          <w:lang w:val="ky-KG"/>
        </w:rPr>
        <w:t>Жаныбарлар дүйнөсү тууралуу</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 менен жөнгө салынганы белгилүү болду.</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Мумия жана мумия аралаш минералдык чийки заттарды коргоо жана сарамжал пайдалануу жана Кыргыз Республикасынын Административдик укук бузуулар жөнүндө </w:t>
      </w:r>
      <w:hyperlink r:id="rId13"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Кыргыз Республикасынын Жазык </w:t>
      </w:r>
      <w:hyperlink r:id="rId14"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жана Кыргыз Республикасынын Жазык-процесстик </w:t>
      </w:r>
      <w:hyperlink r:id="rId15"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өзгөртүүлөр жана толуктоолор киргизүү тууралу</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 мумияны жана мумия аралаш минералдык чийки заттарды уруксатсыз жыйноого, ошондой эле аларды Кыргыз Республикасынын аймагында сатууга тыюу салат. </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Андан тышкары, Мыйзамдын жоболорунда мумияны жана мумия аралаш минералдык чийки заттарды сатуу максатында эмес өз алдынча жыйнагандык үчүн жоопкерчилик белгиленген.</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Ал эми укук бузгандык үчүн жоопкерчилик чаралары Бузуулар жөнүндө кодексте, Жоруктар жөнүндө кодексте жана Кылмыш-жаза кодексинде белгиленет. Айта турган нерсе, ушул кодификацияланган актыларда мумияны жана мумия аралаш минералдык чийки заттарды сатуу максатында эмес өз алдынча жыйнагандык үчүн жоопкерчилик чаралары белгиленген эмес.</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 xml:space="preserve">Ошондой эле, </w:t>
      </w:r>
      <w:r>
        <w:rPr>
          <w:rFonts w:ascii="Times New Roman" w:hAnsi="Times New Roman" w:cs="Times New Roman"/>
          <w:sz w:val="24"/>
          <w:szCs w:val="24"/>
          <w:lang w:val="ky-KG"/>
        </w:rPr>
        <w:t>«</w:t>
      </w:r>
      <w:r w:rsidRPr="00DC2042">
        <w:rPr>
          <w:rFonts w:ascii="Times New Roman" w:hAnsi="Times New Roman" w:cs="Times New Roman"/>
          <w:sz w:val="24"/>
          <w:szCs w:val="24"/>
          <w:lang w:val="ky-KG"/>
        </w:rPr>
        <w:t>Кыргыз Республикасынын ченемдик укуктук актылары жөнүндө</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Мыйзамынын 4-беренесине ылайык, мыйзам – бул, белгиленген тартипте Жогорку Кеңеш тарабынан кабыл алынуучу жана тиешелүү чөйрөдөгү абдан маанилүү коомдук мамилелерди жөнгө салуучу ченемдик укуктук акт экенин эскерте кетүү зарыл. Ал эми </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Мумия жана мумия аралаш минералдык чийки заттарды коргоо жана сарамжал пайдалануу жана Кыргыз Республикасынын Административдик укук бузуулар жөнүндө </w:t>
      </w:r>
      <w:hyperlink r:id="rId16"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Кыргыз Республикасынын Жазык </w:t>
      </w:r>
      <w:hyperlink r:id="rId17"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жана Кыргыз Республикасынын Жазык-процесстик </w:t>
      </w:r>
      <w:hyperlink r:id="rId18" w:history="1">
        <w:r w:rsidRPr="00DC2042">
          <w:rPr>
            <w:rFonts w:ascii="Times New Roman" w:hAnsi="Times New Roman" w:cs="Times New Roman"/>
            <w:sz w:val="24"/>
            <w:szCs w:val="24"/>
            <w:lang w:val="ky-KG"/>
          </w:rPr>
          <w:t>кодексине</w:t>
        </w:r>
      </w:hyperlink>
      <w:r w:rsidRPr="00DC2042">
        <w:rPr>
          <w:rFonts w:ascii="Times New Roman" w:hAnsi="Times New Roman" w:cs="Times New Roman"/>
          <w:sz w:val="24"/>
          <w:szCs w:val="24"/>
          <w:lang w:val="ky-KG"/>
        </w:rPr>
        <w:t xml:space="preserve"> өзгөртүүлөр жана толуктоолор киргизүү тууралу</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  мыйзамдык деңгээлде бекитүү үчүн белгиленген критерийлерге ылайык келбейт. </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Ошого байланыштуу ушул аталган Мыйзамды күчүн жоготту деп эсептөө сунушталат.</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p>
    <w:p w:rsidR="00DC2042" w:rsidRPr="00DC2042" w:rsidRDefault="00DC2042" w:rsidP="00DC2042">
      <w:pPr>
        <w:spacing w:after="0" w:line="240" w:lineRule="auto"/>
        <w:ind w:firstLine="709"/>
        <w:jc w:val="both"/>
        <w:rPr>
          <w:rFonts w:ascii="Times New Roman" w:hAnsi="Times New Roman" w:cs="Times New Roman"/>
          <w:i/>
          <w:sz w:val="24"/>
          <w:szCs w:val="24"/>
          <w:lang w:val="ky-KG"/>
        </w:rPr>
      </w:pPr>
      <w:r>
        <w:rPr>
          <w:rFonts w:ascii="Times New Roman" w:hAnsi="Times New Roman" w:cs="Times New Roman"/>
          <w:i/>
          <w:sz w:val="24"/>
          <w:szCs w:val="24"/>
          <w:lang w:val="ky-KG"/>
        </w:rPr>
        <w:t>«</w:t>
      </w:r>
      <w:r w:rsidRPr="00DC2042">
        <w:rPr>
          <w:rFonts w:ascii="Times New Roman" w:hAnsi="Times New Roman" w:cs="Times New Roman"/>
          <w:i/>
          <w:sz w:val="24"/>
          <w:szCs w:val="24"/>
          <w:lang w:val="ky-KG"/>
        </w:rPr>
        <w:t>Кыргыз Республикасынын Социалдык фонду жөнүндө</w:t>
      </w:r>
      <w:r>
        <w:rPr>
          <w:rFonts w:ascii="Times New Roman" w:hAnsi="Times New Roman" w:cs="Times New Roman"/>
          <w:i/>
          <w:sz w:val="24"/>
          <w:szCs w:val="24"/>
          <w:lang w:val="ky-KG"/>
        </w:rPr>
        <w:t>»</w:t>
      </w:r>
      <w:r w:rsidRPr="00DC2042">
        <w:rPr>
          <w:rFonts w:ascii="Times New Roman" w:hAnsi="Times New Roman" w:cs="Times New Roman"/>
          <w:i/>
          <w:sz w:val="24"/>
          <w:szCs w:val="24"/>
          <w:lang w:val="ky-KG"/>
        </w:rPr>
        <w:t xml:space="preserve"> Кыргыз Республикасынын Мыйзамы боюнча</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DC2042">
        <w:rPr>
          <w:rFonts w:ascii="Times New Roman" w:hAnsi="Times New Roman" w:cs="Times New Roman"/>
          <w:sz w:val="24"/>
          <w:szCs w:val="24"/>
          <w:lang w:val="ky-KG"/>
        </w:rPr>
        <w:t>Кыргыз Республикасынын Социалдык фонду жөнүндө</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Мыйзамын анализдөөнүн жыйынтыгында бул Мыйзамдын жоболору мыйзамдын критерийлерине ылайык эместиги аныкталды.</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Анализдин учурунда бул Мыйзамдын жоболору Кыргыз Республикасынын Бюджеттик кодексинин жоболорун кайталаары, тактап айтканда, Социалдык фонддун компетенциясы жана бюджетинин структурасы жөнүндө жоболор Бюджеттик кодекстин V главасында жана 76-беренесинде жөнгө салынганы аныкталды.</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DC2042">
        <w:rPr>
          <w:rFonts w:ascii="Times New Roman" w:hAnsi="Times New Roman" w:cs="Times New Roman"/>
          <w:sz w:val="24"/>
          <w:szCs w:val="24"/>
          <w:lang w:val="ky-KG"/>
        </w:rPr>
        <w:t>Кыргыз Республикасынын Социалдык фонду жөнүндө</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Мыйзамына ылайык, бул Мыйзам Кыргыз Республикасынын Социалдык фондун уюштуруунун жана ишинин укуктук жана экономикалык негиздерин белгилейт, анын укуктук статусун, укуктарын жана милдеттерин, ошондой эле анын юридикалык жана жеке жактар, мамлекеттик башкаруу органдары менен мамилелерин жөнгө салуунун негиздерин аныктайт.</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lastRenderedPageBreak/>
        <w:t>Мында, Кыргыз Республикасынын Социалдык фондунун иши Кыргыз Республикасынын Өкмөтүнүн 2012-жылдын 20-февралындагы № 137 токтому менен бекитилген Кыргыз Республикасынын Социалдык фонду жөнүндө жобо менен да жөнгө салынаарын айтып коюу зарыл.</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w:t>
      </w:r>
      <w:r w:rsidRPr="00DC2042">
        <w:rPr>
          <w:rFonts w:ascii="Times New Roman" w:hAnsi="Times New Roman" w:cs="Times New Roman"/>
          <w:sz w:val="24"/>
          <w:szCs w:val="24"/>
          <w:lang w:val="ky-KG"/>
        </w:rPr>
        <w:t>Кыргыз Республикасынын ченемдик укуктук актылары жөнүндө</w:t>
      </w:r>
      <w:r>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Мыйзамынын 4-беренесинде, мыйзам – бул, белгиленген тартипте Жогорку Кеңеш тарабынан кабыл алынуучу жана тиешелүү чөйрөдөгү абдан маанилүү коомдук мамилелерди жөнгө салуучу ченемдик укуктук акт, - деп айтылганын эске алуу зарыл.</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 xml:space="preserve">Ушул айтылгандардын негизинде бул Мыйзамды күчүн жоготту деп эсептөө сунушталат. </w:t>
      </w:r>
    </w:p>
    <w:p w:rsidR="00DC2042" w:rsidRPr="00DC2042" w:rsidRDefault="00DC2042" w:rsidP="00DC2042">
      <w:pPr>
        <w:spacing w:after="0" w:line="240" w:lineRule="auto"/>
        <w:ind w:firstLine="709"/>
        <w:jc w:val="both"/>
        <w:rPr>
          <w:rFonts w:ascii="Times New Roman" w:hAnsi="Times New Roman" w:cs="Times New Roman"/>
          <w:sz w:val="24"/>
          <w:szCs w:val="24"/>
          <w:lang w:val="ky-KG"/>
        </w:rPr>
      </w:pPr>
    </w:p>
    <w:p w:rsidR="00B17BB8" w:rsidRPr="006774BB" w:rsidRDefault="00B17BB8"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Улуттук жана эл аралык мыйзамдардын колдонуудагы нормаларын талдоонун жыйынтыгы</w:t>
      </w:r>
      <w:r w:rsidR="00DC2509" w:rsidRPr="00DC2042">
        <w:rPr>
          <w:rFonts w:ascii="Times New Roman" w:hAnsi="Times New Roman" w:cs="Times New Roman"/>
          <w:sz w:val="24"/>
          <w:szCs w:val="24"/>
          <w:lang w:val="ky-KG"/>
        </w:rPr>
        <w:t>нда,</w:t>
      </w:r>
      <w:r w:rsidRPr="00DC2042">
        <w:rPr>
          <w:rFonts w:ascii="Times New Roman" w:hAnsi="Times New Roman" w:cs="Times New Roman"/>
          <w:sz w:val="24"/>
          <w:szCs w:val="24"/>
          <w:lang w:val="ky-KG"/>
        </w:rPr>
        <w:t xml:space="preserve"> сунуштал</w:t>
      </w:r>
      <w:r w:rsidR="00DC2509" w:rsidRPr="00DC2042">
        <w:rPr>
          <w:rFonts w:ascii="Times New Roman" w:hAnsi="Times New Roman" w:cs="Times New Roman"/>
          <w:sz w:val="24"/>
          <w:szCs w:val="24"/>
          <w:lang w:val="ky-KG"/>
        </w:rPr>
        <w:t>ып жатк</w:t>
      </w:r>
      <w:r w:rsidRPr="00DC2042">
        <w:rPr>
          <w:rFonts w:ascii="Times New Roman" w:hAnsi="Times New Roman" w:cs="Times New Roman"/>
          <w:sz w:val="24"/>
          <w:szCs w:val="24"/>
          <w:lang w:val="ky-KG"/>
        </w:rPr>
        <w:t>ан мыйзам долбоорунун нормалары колдонуудагы ченемдик укуктук актыларга каршы келбей тургандыгы жана долбоор жөнгө салуучу таасирге талдоо жүргүзүүгө жатпайт деп аныкталган, анткени ал ишкердик ишти жөнгө салууга багытталган эмес.</w:t>
      </w:r>
    </w:p>
    <w:p w:rsidR="00B17BB8" w:rsidRPr="006774BB" w:rsidRDefault="00B17BB8"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 xml:space="preserve">Мыйзам долбоору </w:t>
      </w:r>
      <w:r w:rsidR="00DC2042">
        <w:rPr>
          <w:rFonts w:ascii="Times New Roman" w:hAnsi="Times New Roman" w:cs="Times New Roman"/>
          <w:sz w:val="24"/>
          <w:szCs w:val="24"/>
          <w:lang w:val="ky-KG"/>
        </w:rPr>
        <w:t>«</w:t>
      </w:r>
      <w:r w:rsidRPr="00DC2042">
        <w:rPr>
          <w:rFonts w:ascii="Times New Roman" w:hAnsi="Times New Roman" w:cs="Times New Roman"/>
          <w:sz w:val="24"/>
          <w:szCs w:val="24"/>
          <w:lang w:val="ky-KG"/>
        </w:rPr>
        <w:t>Кыргыз Республикасынын ченемдик укуктук актылары жөнүндө</w:t>
      </w:r>
      <w:r w:rsidR="00DC2042">
        <w:rPr>
          <w:rFonts w:ascii="Times New Roman" w:hAnsi="Times New Roman" w:cs="Times New Roman"/>
          <w:sz w:val="24"/>
          <w:szCs w:val="24"/>
          <w:lang w:val="ky-KG"/>
        </w:rPr>
        <w:t>»</w:t>
      </w:r>
      <w:r w:rsidRPr="00DC2042">
        <w:rPr>
          <w:rFonts w:ascii="Times New Roman" w:hAnsi="Times New Roman" w:cs="Times New Roman"/>
          <w:sz w:val="24"/>
          <w:szCs w:val="24"/>
          <w:lang w:val="ky-KG"/>
        </w:rPr>
        <w:t xml:space="preserve"> Кыргыз Республикасынын Мыйзамынын 22-беренесине ылайык, Кыргыз Республикасынын Министрлер Кабинетинин расмий сайтында жана Долбоорлорду коомдук талкуулоонун бирдиктүү порталында жайгаштырылат.</w:t>
      </w:r>
    </w:p>
    <w:p w:rsidR="00B17BB8" w:rsidRPr="006774BB" w:rsidRDefault="00D9252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Ушулар менен бирге эле,</w:t>
      </w:r>
      <w:r w:rsidR="00B17BB8" w:rsidRPr="00DC2042">
        <w:rPr>
          <w:rFonts w:ascii="Times New Roman" w:hAnsi="Times New Roman" w:cs="Times New Roman"/>
          <w:sz w:val="24"/>
          <w:szCs w:val="24"/>
          <w:lang w:val="ky-KG"/>
        </w:rPr>
        <w:t xml:space="preserve"> </w:t>
      </w:r>
      <w:r w:rsidRPr="00DC2042">
        <w:rPr>
          <w:rFonts w:ascii="Times New Roman" w:hAnsi="Times New Roman" w:cs="Times New Roman"/>
          <w:sz w:val="24"/>
          <w:szCs w:val="24"/>
          <w:lang w:val="ky-KG"/>
        </w:rPr>
        <w:t>бул</w:t>
      </w:r>
      <w:r w:rsidR="00B17BB8" w:rsidRPr="00DC2042">
        <w:rPr>
          <w:rFonts w:ascii="Times New Roman" w:hAnsi="Times New Roman" w:cs="Times New Roman"/>
          <w:sz w:val="24"/>
          <w:szCs w:val="24"/>
          <w:lang w:val="ky-KG"/>
        </w:rPr>
        <w:t xml:space="preserve"> долбоорду кабыл алуу укуктук, укук коргоочулук, социалдык, экономикалык, коррупциялык, гендердик жана экологиялык кесепеттерге алып келбей турганын билдиребиз.</w:t>
      </w:r>
    </w:p>
    <w:p w:rsidR="00B17BB8" w:rsidRPr="006774BB" w:rsidRDefault="00D92522" w:rsidP="00DC2042">
      <w:pPr>
        <w:spacing w:after="0" w:line="240" w:lineRule="auto"/>
        <w:ind w:firstLine="709"/>
        <w:jc w:val="both"/>
        <w:rPr>
          <w:rFonts w:ascii="Times New Roman" w:hAnsi="Times New Roman" w:cs="Times New Roman"/>
          <w:sz w:val="24"/>
          <w:szCs w:val="24"/>
          <w:lang w:val="ky-KG"/>
        </w:rPr>
      </w:pPr>
      <w:r w:rsidRPr="00DC2042">
        <w:rPr>
          <w:rFonts w:ascii="Times New Roman" w:hAnsi="Times New Roman" w:cs="Times New Roman"/>
          <w:sz w:val="24"/>
          <w:szCs w:val="24"/>
          <w:lang w:val="ky-KG"/>
        </w:rPr>
        <w:t>Кошумча айтаарыбыз</w:t>
      </w:r>
      <w:r w:rsidR="00B17BB8" w:rsidRPr="00DC2042">
        <w:rPr>
          <w:rFonts w:ascii="Times New Roman" w:hAnsi="Times New Roman" w:cs="Times New Roman"/>
          <w:sz w:val="24"/>
          <w:szCs w:val="24"/>
          <w:lang w:val="ky-KG"/>
        </w:rPr>
        <w:t xml:space="preserve">, бул мыйзам долбоорун кабыл алуу мамлекеттик бюджеттен кошумча </w:t>
      </w:r>
      <w:r w:rsidR="00F14FCE" w:rsidRPr="00DC2042">
        <w:rPr>
          <w:rFonts w:ascii="Times New Roman" w:hAnsi="Times New Roman" w:cs="Times New Roman"/>
          <w:sz w:val="24"/>
          <w:szCs w:val="24"/>
          <w:lang w:val="ky-KG"/>
        </w:rPr>
        <w:t>финансылык чыгымд</w:t>
      </w:r>
      <w:r w:rsidR="00B17BB8" w:rsidRPr="00DC2042">
        <w:rPr>
          <w:rFonts w:ascii="Times New Roman" w:hAnsi="Times New Roman" w:cs="Times New Roman"/>
          <w:sz w:val="24"/>
          <w:szCs w:val="24"/>
          <w:lang w:val="ky-KG"/>
        </w:rPr>
        <w:t>ы талап кылбайт.</w:t>
      </w:r>
    </w:p>
    <w:p w:rsidR="00F534EC" w:rsidRPr="00DC2042" w:rsidRDefault="00F534EC" w:rsidP="00DC2042">
      <w:pPr>
        <w:spacing w:after="0" w:line="240" w:lineRule="auto"/>
        <w:ind w:firstLine="709"/>
        <w:jc w:val="both"/>
        <w:rPr>
          <w:rFonts w:ascii="Times New Roman" w:hAnsi="Times New Roman" w:cs="Times New Roman"/>
          <w:sz w:val="24"/>
          <w:szCs w:val="24"/>
          <w:lang w:val="ky-KG"/>
        </w:rPr>
      </w:pPr>
    </w:p>
    <w:sectPr w:rsidR="00F534EC" w:rsidRPr="00DC2042" w:rsidSect="00F534EC">
      <w:pgSz w:w="11906" w:h="16838"/>
      <w:pgMar w:top="1134" w:right="850" w:bottom="184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F94E32"/>
    <w:multiLevelType w:val="hybridMultilevel"/>
    <w:tmpl w:val="C0865ED4"/>
    <w:lvl w:ilvl="0" w:tplc="47201F58">
      <w:start w:val="8"/>
      <w:numFmt w:val="bullet"/>
      <w:lvlText w:val="-"/>
      <w:lvlJc w:val="left"/>
      <w:pPr>
        <w:ind w:left="1280" w:hanging="360"/>
      </w:pPr>
      <w:rPr>
        <w:rFonts w:ascii="Times New Roman" w:eastAsiaTheme="minorHAnsi" w:hAnsi="Times New Roman" w:cs="Times New Roman" w:hint="default"/>
      </w:rPr>
    </w:lvl>
    <w:lvl w:ilvl="1" w:tplc="426A710E">
      <w:numFmt w:val="bullet"/>
      <w:lvlText w:val="•"/>
      <w:lvlJc w:val="left"/>
      <w:pPr>
        <w:ind w:left="2000" w:hanging="360"/>
      </w:pPr>
      <w:rPr>
        <w:rFonts w:ascii="Times New Roman" w:eastAsiaTheme="minorHAnsi" w:hAnsi="Times New Roman" w:cs="Times New Roman" w:hint="default"/>
      </w:rPr>
    </w:lvl>
    <w:lvl w:ilvl="2" w:tplc="04190005" w:tentative="1">
      <w:start w:val="1"/>
      <w:numFmt w:val="bullet"/>
      <w:lvlText w:val=""/>
      <w:lvlJc w:val="left"/>
      <w:pPr>
        <w:ind w:left="2720" w:hanging="360"/>
      </w:pPr>
      <w:rPr>
        <w:rFonts w:ascii="Wingdings" w:hAnsi="Wingdings" w:hint="default"/>
      </w:rPr>
    </w:lvl>
    <w:lvl w:ilvl="3" w:tplc="04190001" w:tentative="1">
      <w:start w:val="1"/>
      <w:numFmt w:val="bullet"/>
      <w:lvlText w:val=""/>
      <w:lvlJc w:val="left"/>
      <w:pPr>
        <w:ind w:left="3440" w:hanging="360"/>
      </w:pPr>
      <w:rPr>
        <w:rFonts w:ascii="Symbol" w:hAnsi="Symbol" w:hint="default"/>
      </w:rPr>
    </w:lvl>
    <w:lvl w:ilvl="4" w:tplc="04190003" w:tentative="1">
      <w:start w:val="1"/>
      <w:numFmt w:val="bullet"/>
      <w:lvlText w:val="o"/>
      <w:lvlJc w:val="left"/>
      <w:pPr>
        <w:ind w:left="4160" w:hanging="360"/>
      </w:pPr>
      <w:rPr>
        <w:rFonts w:ascii="Courier New" w:hAnsi="Courier New" w:cs="Courier New" w:hint="default"/>
      </w:rPr>
    </w:lvl>
    <w:lvl w:ilvl="5" w:tplc="04190005" w:tentative="1">
      <w:start w:val="1"/>
      <w:numFmt w:val="bullet"/>
      <w:lvlText w:val=""/>
      <w:lvlJc w:val="left"/>
      <w:pPr>
        <w:ind w:left="4880" w:hanging="360"/>
      </w:pPr>
      <w:rPr>
        <w:rFonts w:ascii="Wingdings" w:hAnsi="Wingdings" w:hint="default"/>
      </w:rPr>
    </w:lvl>
    <w:lvl w:ilvl="6" w:tplc="04190001" w:tentative="1">
      <w:start w:val="1"/>
      <w:numFmt w:val="bullet"/>
      <w:lvlText w:val=""/>
      <w:lvlJc w:val="left"/>
      <w:pPr>
        <w:ind w:left="5600" w:hanging="360"/>
      </w:pPr>
      <w:rPr>
        <w:rFonts w:ascii="Symbol" w:hAnsi="Symbol" w:hint="default"/>
      </w:rPr>
    </w:lvl>
    <w:lvl w:ilvl="7" w:tplc="04190003" w:tentative="1">
      <w:start w:val="1"/>
      <w:numFmt w:val="bullet"/>
      <w:lvlText w:val="o"/>
      <w:lvlJc w:val="left"/>
      <w:pPr>
        <w:ind w:left="6320" w:hanging="360"/>
      </w:pPr>
      <w:rPr>
        <w:rFonts w:ascii="Courier New" w:hAnsi="Courier New" w:cs="Courier New" w:hint="default"/>
      </w:rPr>
    </w:lvl>
    <w:lvl w:ilvl="8" w:tplc="04190005" w:tentative="1">
      <w:start w:val="1"/>
      <w:numFmt w:val="bullet"/>
      <w:lvlText w:val=""/>
      <w:lvlJc w:val="left"/>
      <w:pPr>
        <w:ind w:left="7040" w:hanging="360"/>
      </w:pPr>
      <w:rPr>
        <w:rFonts w:ascii="Wingdings" w:hAnsi="Wingdings" w:hint="default"/>
      </w:rPr>
    </w:lvl>
  </w:abstractNum>
  <w:abstractNum w:abstractNumId="1">
    <w:nsid w:val="6B3B0DDC"/>
    <w:multiLevelType w:val="hybridMultilevel"/>
    <w:tmpl w:val="5AD87884"/>
    <w:lvl w:ilvl="0" w:tplc="43AEE2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C9825D0"/>
    <w:multiLevelType w:val="hybridMultilevel"/>
    <w:tmpl w:val="94EE0190"/>
    <w:lvl w:ilvl="0" w:tplc="0419000F">
      <w:start w:val="1"/>
      <w:numFmt w:val="decimal"/>
      <w:lvlText w:val="%1."/>
      <w:lvlJc w:val="left"/>
      <w:pPr>
        <w:ind w:left="1427" w:hanging="360"/>
      </w:pPr>
    </w:lvl>
    <w:lvl w:ilvl="1" w:tplc="04190019" w:tentative="1">
      <w:start w:val="1"/>
      <w:numFmt w:val="lowerLetter"/>
      <w:lvlText w:val="%2."/>
      <w:lvlJc w:val="left"/>
      <w:pPr>
        <w:ind w:left="2147" w:hanging="360"/>
      </w:pPr>
    </w:lvl>
    <w:lvl w:ilvl="2" w:tplc="0419001B" w:tentative="1">
      <w:start w:val="1"/>
      <w:numFmt w:val="lowerRoman"/>
      <w:lvlText w:val="%3."/>
      <w:lvlJc w:val="right"/>
      <w:pPr>
        <w:ind w:left="2867" w:hanging="180"/>
      </w:pPr>
    </w:lvl>
    <w:lvl w:ilvl="3" w:tplc="0419000F" w:tentative="1">
      <w:start w:val="1"/>
      <w:numFmt w:val="decimal"/>
      <w:lvlText w:val="%4."/>
      <w:lvlJc w:val="left"/>
      <w:pPr>
        <w:ind w:left="3587" w:hanging="360"/>
      </w:pPr>
    </w:lvl>
    <w:lvl w:ilvl="4" w:tplc="04190019" w:tentative="1">
      <w:start w:val="1"/>
      <w:numFmt w:val="lowerLetter"/>
      <w:lvlText w:val="%5."/>
      <w:lvlJc w:val="left"/>
      <w:pPr>
        <w:ind w:left="4307" w:hanging="360"/>
      </w:pPr>
    </w:lvl>
    <w:lvl w:ilvl="5" w:tplc="0419001B" w:tentative="1">
      <w:start w:val="1"/>
      <w:numFmt w:val="lowerRoman"/>
      <w:lvlText w:val="%6."/>
      <w:lvlJc w:val="right"/>
      <w:pPr>
        <w:ind w:left="5027" w:hanging="180"/>
      </w:pPr>
    </w:lvl>
    <w:lvl w:ilvl="6" w:tplc="0419000F" w:tentative="1">
      <w:start w:val="1"/>
      <w:numFmt w:val="decimal"/>
      <w:lvlText w:val="%7."/>
      <w:lvlJc w:val="left"/>
      <w:pPr>
        <w:ind w:left="5747" w:hanging="360"/>
      </w:pPr>
    </w:lvl>
    <w:lvl w:ilvl="7" w:tplc="04190019" w:tentative="1">
      <w:start w:val="1"/>
      <w:numFmt w:val="lowerLetter"/>
      <w:lvlText w:val="%8."/>
      <w:lvlJc w:val="left"/>
      <w:pPr>
        <w:ind w:left="6467" w:hanging="360"/>
      </w:pPr>
    </w:lvl>
    <w:lvl w:ilvl="8" w:tplc="0419001B" w:tentative="1">
      <w:start w:val="1"/>
      <w:numFmt w:val="lowerRoman"/>
      <w:lvlText w:val="%9."/>
      <w:lvlJc w:val="right"/>
      <w:pPr>
        <w:ind w:left="71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F21"/>
    <w:rsid w:val="000123B9"/>
    <w:rsid w:val="000154F7"/>
    <w:rsid w:val="00050E4C"/>
    <w:rsid w:val="00055970"/>
    <w:rsid w:val="000A4089"/>
    <w:rsid w:val="000B3036"/>
    <w:rsid w:val="000B3A83"/>
    <w:rsid w:val="00103D86"/>
    <w:rsid w:val="00105307"/>
    <w:rsid w:val="0011036D"/>
    <w:rsid w:val="00117099"/>
    <w:rsid w:val="0014494E"/>
    <w:rsid w:val="001454C7"/>
    <w:rsid w:val="00147C21"/>
    <w:rsid w:val="0018631A"/>
    <w:rsid w:val="001B4C1D"/>
    <w:rsid w:val="001C5E31"/>
    <w:rsid w:val="001C6810"/>
    <w:rsid w:val="002313FC"/>
    <w:rsid w:val="002548B2"/>
    <w:rsid w:val="00275CB5"/>
    <w:rsid w:val="002A1098"/>
    <w:rsid w:val="002A383D"/>
    <w:rsid w:val="002D0FFF"/>
    <w:rsid w:val="002F3B0F"/>
    <w:rsid w:val="002F43C1"/>
    <w:rsid w:val="003237D9"/>
    <w:rsid w:val="003322DB"/>
    <w:rsid w:val="00333C71"/>
    <w:rsid w:val="0038098D"/>
    <w:rsid w:val="003876F4"/>
    <w:rsid w:val="003945AE"/>
    <w:rsid w:val="003A212F"/>
    <w:rsid w:val="004238E8"/>
    <w:rsid w:val="004540E2"/>
    <w:rsid w:val="0046621D"/>
    <w:rsid w:val="004728AB"/>
    <w:rsid w:val="00484EE5"/>
    <w:rsid w:val="004A3F21"/>
    <w:rsid w:val="004B2911"/>
    <w:rsid w:val="004B4238"/>
    <w:rsid w:val="004E373B"/>
    <w:rsid w:val="00506EDC"/>
    <w:rsid w:val="005325BD"/>
    <w:rsid w:val="00577913"/>
    <w:rsid w:val="005A41F3"/>
    <w:rsid w:val="005B1071"/>
    <w:rsid w:val="005C577F"/>
    <w:rsid w:val="005C769B"/>
    <w:rsid w:val="005E00B0"/>
    <w:rsid w:val="005E17E5"/>
    <w:rsid w:val="005F0AC3"/>
    <w:rsid w:val="005F53B7"/>
    <w:rsid w:val="00601A8C"/>
    <w:rsid w:val="0061773B"/>
    <w:rsid w:val="00631533"/>
    <w:rsid w:val="006326FF"/>
    <w:rsid w:val="00632A7B"/>
    <w:rsid w:val="0064276F"/>
    <w:rsid w:val="00657DBA"/>
    <w:rsid w:val="006774BB"/>
    <w:rsid w:val="0069405C"/>
    <w:rsid w:val="006A12BD"/>
    <w:rsid w:val="006A3E4B"/>
    <w:rsid w:val="006B064E"/>
    <w:rsid w:val="006E23C2"/>
    <w:rsid w:val="0070435E"/>
    <w:rsid w:val="007049FF"/>
    <w:rsid w:val="007307FF"/>
    <w:rsid w:val="00763995"/>
    <w:rsid w:val="0076438D"/>
    <w:rsid w:val="007672E6"/>
    <w:rsid w:val="0077542F"/>
    <w:rsid w:val="00783C2B"/>
    <w:rsid w:val="00797494"/>
    <w:rsid w:val="007977D5"/>
    <w:rsid w:val="007C0C25"/>
    <w:rsid w:val="007C0C73"/>
    <w:rsid w:val="00801CD7"/>
    <w:rsid w:val="0080586D"/>
    <w:rsid w:val="00806E67"/>
    <w:rsid w:val="00812EF4"/>
    <w:rsid w:val="00832A88"/>
    <w:rsid w:val="00861359"/>
    <w:rsid w:val="008735AA"/>
    <w:rsid w:val="008A76A0"/>
    <w:rsid w:val="008D0CB6"/>
    <w:rsid w:val="008D5A61"/>
    <w:rsid w:val="008E3DA0"/>
    <w:rsid w:val="008F1C0E"/>
    <w:rsid w:val="00907598"/>
    <w:rsid w:val="00926A15"/>
    <w:rsid w:val="00934C36"/>
    <w:rsid w:val="0094370B"/>
    <w:rsid w:val="009458AA"/>
    <w:rsid w:val="009A14DC"/>
    <w:rsid w:val="009B55DC"/>
    <w:rsid w:val="009D4042"/>
    <w:rsid w:val="00A311FC"/>
    <w:rsid w:val="00A51934"/>
    <w:rsid w:val="00A52F70"/>
    <w:rsid w:val="00A77FD0"/>
    <w:rsid w:val="00A871B8"/>
    <w:rsid w:val="00AB4ABF"/>
    <w:rsid w:val="00AD6738"/>
    <w:rsid w:val="00AE0E1F"/>
    <w:rsid w:val="00AF4F9E"/>
    <w:rsid w:val="00B035B4"/>
    <w:rsid w:val="00B17BB8"/>
    <w:rsid w:val="00B246CA"/>
    <w:rsid w:val="00B24D93"/>
    <w:rsid w:val="00B33160"/>
    <w:rsid w:val="00B416A6"/>
    <w:rsid w:val="00B41CBE"/>
    <w:rsid w:val="00B538F8"/>
    <w:rsid w:val="00B626BC"/>
    <w:rsid w:val="00B8485E"/>
    <w:rsid w:val="00B97D3C"/>
    <w:rsid w:val="00C266F6"/>
    <w:rsid w:val="00C32111"/>
    <w:rsid w:val="00C41EBE"/>
    <w:rsid w:val="00C514FA"/>
    <w:rsid w:val="00C623C5"/>
    <w:rsid w:val="00C72E50"/>
    <w:rsid w:val="00C91877"/>
    <w:rsid w:val="00D00170"/>
    <w:rsid w:val="00D06F5D"/>
    <w:rsid w:val="00D12590"/>
    <w:rsid w:val="00D13D9E"/>
    <w:rsid w:val="00D521D6"/>
    <w:rsid w:val="00D6170C"/>
    <w:rsid w:val="00D71267"/>
    <w:rsid w:val="00D7357E"/>
    <w:rsid w:val="00D82BD6"/>
    <w:rsid w:val="00D83C5F"/>
    <w:rsid w:val="00D878A4"/>
    <w:rsid w:val="00D92522"/>
    <w:rsid w:val="00DC2042"/>
    <w:rsid w:val="00DC2509"/>
    <w:rsid w:val="00E10840"/>
    <w:rsid w:val="00E17541"/>
    <w:rsid w:val="00E20F93"/>
    <w:rsid w:val="00E37562"/>
    <w:rsid w:val="00E616F4"/>
    <w:rsid w:val="00E725BB"/>
    <w:rsid w:val="00E848B7"/>
    <w:rsid w:val="00ED3159"/>
    <w:rsid w:val="00ED77A7"/>
    <w:rsid w:val="00F01B98"/>
    <w:rsid w:val="00F05E49"/>
    <w:rsid w:val="00F106AC"/>
    <w:rsid w:val="00F14FCE"/>
    <w:rsid w:val="00F2049F"/>
    <w:rsid w:val="00F534EC"/>
    <w:rsid w:val="00F855DF"/>
    <w:rsid w:val="00FE6F75"/>
    <w:rsid w:val="00FF3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C2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25"/>
    <w:pPr>
      <w:ind w:left="720"/>
      <w:contextualSpacing/>
    </w:pPr>
  </w:style>
  <w:style w:type="paragraph" w:styleId="a4">
    <w:name w:val="No Spacing"/>
    <w:uiPriority w:val="1"/>
    <w:qFormat/>
    <w:rsid w:val="000B3A83"/>
    <w:pPr>
      <w:spacing w:after="0" w:line="240" w:lineRule="auto"/>
    </w:pPr>
  </w:style>
  <w:style w:type="paragraph" w:styleId="a5">
    <w:name w:val="Balloon Text"/>
    <w:basedOn w:val="a"/>
    <w:link w:val="a6"/>
    <w:uiPriority w:val="99"/>
    <w:semiHidden/>
    <w:unhideWhenUsed/>
    <w:rsid w:val="00A52F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2F70"/>
    <w:rPr>
      <w:rFonts w:ascii="Tahoma" w:hAnsi="Tahoma" w:cs="Tahoma"/>
      <w:sz w:val="16"/>
      <w:szCs w:val="16"/>
    </w:rPr>
  </w:style>
  <w:style w:type="character" w:customStyle="1" w:styleId="y2iqfc">
    <w:name w:val="y2iqfc"/>
    <w:basedOn w:val="a0"/>
    <w:rsid w:val="00B035B4"/>
  </w:style>
  <w:style w:type="paragraph" w:customStyle="1" w:styleId="tkNazvanie">
    <w:name w:val="_Название (tkNazvanie)"/>
    <w:basedOn w:val="a"/>
    <w:rsid w:val="003322DB"/>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0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0E4C"/>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C2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25"/>
    <w:pPr>
      <w:ind w:left="720"/>
      <w:contextualSpacing/>
    </w:pPr>
  </w:style>
  <w:style w:type="paragraph" w:styleId="a4">
    <w:name w:val="No Spacing"/>
    <w:uiPriority w:val="1"/>
    <w:qFormat/>
    <w:rsid w:val="000B3A83"/>
    <w:pPr>
      <w:spacing w:after="0" w:line="240" w:lineRule="auto"/>
    </w:pPr>
  </w:style>
  <w:style w:type="paragraph" w:styleId="a5">
    <w:name w:val="Balloon Text"/>
    <w:basedOn w:val="a"/>
    <w:link w:val="a6"/>
    <w:uiPriority w:val="99"/>
    <w:semiHidden/>
    <w:unhideWhenUsed/>
    <w:rsid w:val="00A52F7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2F70"/>
    <w:rPr>
      <w:rFonts w:ascii="Tahoma" w:hAnsi="Tahoma" w:cs="Tahoma"/>
      <w:sz w:val="16"/>
      <w:szCs w:val="16"/>
    </w:rPr>
  </w:style>
  <w:style w:type="character" w:customStyle="1" w:styleId="y2iqfc">
    <w:name w:val="y2iqfc"/>
    <w:basedOn w:val="a0"/>
    <w:rsid w:val="00B035B4"/>
  </w:style>
  <w:style w:type="paragraph" w:customStyle="1" w:styleId="tkNazvanie">
    <w:name w:val="_Название (tkNazvanie)"/>
    <w:basedOn w:val="a"/>
    <w:rsid w:val="003322DB"/>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050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50E4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4426">
      <w:bodyDiv w:val="1"/>
      <w:marLeft w:val="0"/>
      <w:marRight w:val="0"/>
      <w:marTop w:val="0"/>
      <w:marBottom w:val="0"/>
      <w:divBdr>
        <w:top w:val="none" w:sz="0" w:space="0" w:color="auto"/>
        <w:left w:val="none" w:sz="0" w:space="0" w:color="auto"/>
        <w:bottom w:val="none" w:sz="0" w:space="0" w:color="auto"/>
        <w:right w:val="none" w:sz="0" w:space="0" w:color="auto"/>
      </w:divBdr>
    </w:div>
    <w:div w:id="275523567">
      <w:bodyDiv w:val="1"/>
      <w:marLeft w:val="0"/>
      <w:marRight w:val="0"/>
      <w:marTop w:val="0"/>
      <w:marBottom w:val="0"/>
      <w:divBdr>
        <w:top w:val="none" w:sz="0" w:space="0" w:color="auto"/>
        <w:left w:val="none" w:sz="0" w:space="0" w:color="auto"/>
        <w:bottom w:val="none" w:sz="0" w:space="0" w:color="auto"/>
        <w:right w:val="none" w:sz="0" w:space="0" w:color="auto"/>
      </w:divBdr>
    </w:div>
    <w:div w:id="298076700">
      <w:bodyDiv w:val="1"/>
      <w:marLeft w:val="0"/>
      <w:marRight w:val="0"/>
      <w:marTop w:val="0"/>
      <w:marBottom w:val="0"/>
      <w:divBdr>
        <w:top w:val="none" w:sz="0" w:space="0" w:color="auto"/>
        <w:left w:val="none" w:sz="0" w:space="0" w:color="auto"/>
        <w:bottom w:val="none" w:sz="0" w:space="0" w:color="auto"/>
        <w:right w:val="none" w:sz="0" w:space="0" w:color="auto"/>
      </w:divBdr>
    </w:div>
    <w:div w:id="347371599">
      <w:bodyDiv w:val="1"/>
      <w:marLeft w:val="0"/>
      <w:marRight w:val="0"/>
      <w:marTop w:val="0"/>
      <w:marBottom w:val="0"/>
      <w:divBdr>
        <w:top w:val="none" w:sz="0" w:space="0" w:color="auto"/>
        <w:left w:val="none" w:sz="0" w:space="0" w:color="auto"/>
        <w:bottom w:val="none" w:sz="0" w:space="0" w:color="auto"/>
        <w:right w:val="none" w:sz="0" w:space="0" w:color="auto"/>
      </w:divBdr>
    </w:div>
    <w:div w:id="375588924">
      <w:bodyDiv w:val="1"/>
      <w:marLeft w:val="0"/>
      <w:marRight w:val="0"/>
      <w:marTop w:val="0"/>
      <w:marBottom w:val="0"/>
      <w:divBdr>
        <w:top w:val="none" w:sz="0" w:space="0" w:color="auto"/>
        <w:left w:val="none" w:sz="0" w:space="0" w:color="auto"/>
        <w:bottom w:val="none" w:sz="0" w:space="0" w:color="auto"/>
        <w:right w:val="none" w:sz="0" w:space="0" w:color="auto"/>
      </w:divBdr>
    </w:div>
    <w:div w:id="395905381">
      <w:bodyDiv w:val="1"/>
      <w:marLeft w:val="0"/>
      <w:marRight w:val="0"/>
      <w:marTop w:val="0"/>
      <w:marBottom w:val="0"/>
      <w:divBdr>
        <w:top w:val="none" w:sz="0" w:space="0" w:color="auto"/>
        <w:left w:val="none" w:sz="0" w:space="0" w:color="auto"/>
        <w:bottom w:val="none" w:sz="0" w:space="0" w:color="auto"/>
        <w:right w:val="none" w:sz="0" w:space="0" w:color="auto"/>
      </w:divBdr>
    </w:div>
    <w:div w:id="425687178">
      <w:bodyDiv w:val="1"/>
      <w:marLeft w:val="0"/>
      <w:marRight w:val="0"/>
      <w:marTop w:val="0"/>
      <w:marBottom w:val="0"/>
      <w:divBdr>
        <w:top w:val="none" w:sz="0" w:space="0" w:color="auto"/>
        <w:left w:val="none" w:sz="0" w:space="0" w:color="auto"/>
        <w:bottom w:val="none" w:sz="0" w:space="0" w:color="auto"/>
        <w:right w:val="none" w:sz="0" w:space="0" w:color="auto"/>
      </w:divBdr>
    </w:div>
    <w:div w:id="450244946">
      <w:bodyDiv w:val="1"/>
      <w:marLeft w:val="0"/>
      <w:marRight w:val="0"/>
      <w:marTop w:val="0"/>
      <w:marBottom w:val="0"/>
      <w:divBdr>
        <w:top w:val="none" w:sz="0" w:space="0" w:color="auto"/>
        <w:left w:val="none" w:sz="0" w:space="0" w:color="auto"/>
        <w:bottom w:val="none" w:sz="0" w:space="0" w:color="auto"/>
        <w:right w:val="none" w:sz="0" w:space="0" w:color="auto"/>
      </w:divBdr>
    </w:div>
    <w:div w:id="474954632">
      <w:bodyDiv w:val="1"/>
      <w:marLeft w:val="0"/>
      <w:marRight w:val="0"/>
      <w:marTop w:val="0"/>
      <w:marBottom w:val="0"/>
      <w:divBdr>
        <w:top w:val="none" w:sz="0" w:space="0" w:color="auto"/>
        <w:left w:val="none" w:sz="0" w:space="0" w:color="auto"/>
        <w:bottom w:val="none" w:sz="0" w:space="0" w:color="auto"/>
        <w:right w:val="none" w:sz="0" w:space="0" w:color="auto"/>
      </w:divBdr>
    </w:div>
    <w:div w:id="529417125">
      <w:bodyDiv w:val="1"/>
      <w:marLeft w:val="0"/>
      <w:marRight w:val="0"/>
      <w:marTop w:val="0"/>
      <w:marBottom w:val="0"/>
      <w:divBdr>
        <w:top w:val="none" w:sz="0" w:space="0" w:color="auto"/>
        <w:left w:val="none" w:sz="0" w:space="0" w:color="auto"/>
        <w:bottom w:val="none" w:sz="0" w:space="0" w:color="auto"/>
        <w:right w:val="none" w:sz="0" w:space="0" w:color="auto"/>
      </w:divBdr>
    </w:div>
    <w:div w:id="611323967">
      <w:bodyDiv w:val="1"/>
      <w:marLeft w:val="0"/>
      <w:marRight w:val="0"/>
      <w:marTop w:val="0"/>
      <w:marBottom w:val="0"/>
      <w:divBdr>
        <w:top w:val="none" w:sz="0" w:space="0" w:color="auto"/>
        <w:left w:val="none" w:sz="0" w:space="0" w:color="auto"/>
        <w:bottom w:val="none" w:sz="0" w:space="0" w:color="auto"/>
        <w:right w:val="none" w:sz="0" w:space="0" w:color="auto"/>
      </w:divBdr>
    </w:div>
    <w:div w:id="613055128">
      <w:bodyDiv w:val="1"/>
      <w:marLeft w:val="0"/>
      <w:marRight w:val="0"/>
      <w:marTop w:val="0"/>
      <w:marBottom w:val="0"/>
      <w:divBdr>
        <w:top w:val="none" w:sz="0" w:space="0" w:color="auto"/>
        <w:left w:val="none" w:sz="0" w:space="0" w:color="auto"/>
        <w:bottom w:val="none" w:sz="0" w:space="0" w:color="auto"/>
        <w:right w:val="none" w:sz="0" w:space="0" w:color="auto"/>
      </w:divBdr>
    </w:div>
    <w:div w:id="728380663">
      <w:bodyDiv w:val="1"/>
      <w:marLeft w:val="0"/>
      <w:marRight w:val="0"/>
      <w:marTop w:val="0"/>
      <w:marBottom w:val="0"/>
      <w:divBdr>
        <w:top w:val="none" w:sz="0" w:space="0" w:color="auto"/>
        <w:left w:val="none" w:sz="0" w:space="0" w:color="auto"/>
        <w:bottom w:val="none" w:sz="0" w:space="0" w:color="auto"/>
        <w:right w:val="none" w:sz="0" w:space="0" w:color="auto"/>
      </w:divBdr>
    </w:div>
    <w:div w:id="866715918">
      <w:bodyDiv w:val="1"/>
      <w:marLeft w:val="0"/>
      <w:marRight w:val="0"/>
      <w:marTop w:val="0"/>
      <w:marBottom w:val="0"/>
      <w:divBdr>
        <w:top w:val="none" w:sz="0" w:space="0" w:color="auto"/>
        <w:left w:val="none" w:sz="0" w:space="0" w:color="auto"/>
        <w:bottom w:val="none" w:sz="0" w:space="0" w:color="auto"/>
        <w:right w:val="none" w:sz="0" w:space="0" w:color="auto"/>
      </w:divBdr>
    </w:div>
    <w:div w:id="883374809">
      <w:bodyDiv w:val="1"/>
      <w:marLeft w:val="0"/>
      <w:marRight w:val="0"/>
      <w:marTop w:val="0"/>
      <w:marBottom w:val="0"/>
      <w:divBdr>
        <w:top w:val="none" w:sz="0" w:space="0" w:color="auto"/>
        <w:left w:val="none" w:sz="0" w:space="0" w:color="auto"/>
        <w:bottom w:val="none" w:sz="0" w:space="0" w:color="auto"/>
        <w:right w:val="none" w:sz="0" w:space="0" w:color="auto"/>
      </w:divBdr>
    </w:div>
    <w:div w:id="943996285">
      <w:bodyDiv w:val="1"/>
      <w:marLeft w:val="0"/>
      <w:marRight w:val="0"/>
      <w:marTop w:val="0"/>
      <w:marBottom w:val="0"/>
      <w:divBdr>
        <w:top w:val="none" w:sz="0" w:space="0" w:color="auto"/>
        <w:left w:val="none" w:sz="0" w:space="0" w:color="auto"/>
        <w:bottom w:val="none" w:sz="0" w:space="0" w:color="auto"/>
        <w:right w:val="none" w:sz="0" w:space="0" w:color="auto"/>
      </w:divBdr>
    </w:div>
    <w:div w:id="953175184">
      <w:bodyDiv w:val="1"/>
      <w:marLeft w:val="0"/>
      <w:marRight w:val="0"/>
      <w:marTop w:val="0"/>
      <w:marBottom w:val="0"/>
      <w:divBdr>
        <w:top w:val="none" w:sz="0" w:space="0" w:color="auto"/>
        <w:left w:val="none" w:sz="0" w:space="0" w:color="auto"/>
        <w:bottom w:val="none" w:sz="0" w:space="0" w:color="auto"/>
        <w:right w:val="none" w:sz="0" w:space="0" w:color="auto"/>
      </w:divBdr>
    </w:div>
    <w:div w:id="992685007">
      <w:bodyDiv w:val="1"/>
      <w:marLeft w:val="0"/>
      <w:marRight w:val="0"/>
      <w:marTop w:val="0"/>
      <w:marBottom w:val="0"/>
      <w:divBdr>
        <w:top w:val="none" w:sz="0" w:space="0" w:color="auto"/>
        <w:left w:val="none" w:sz="0" w:space="0" w:color="auto"/>
        <w:bottom w:val="none" w:sz="0" w:space="0" w:color="auto"/>
        <w:right w:val="none" w:sz="0" w:space="0" w:color="auto"/>
      </w:divBdr>
    </w:div>
    <w:div w:id="1085027617">
      <w:bodyDiv w:val="1"/>
      <w:marLeft w:val="0"/>
      <w:marRight w:val="0"/>
      <w:marTop w:val="0"/>
      <w:marBottom w:val="0"/>
      <w:divBdr>
        <w:top w:val="none" w:sz="0" w:space="0" w:color="auto"/>
        <w:left w:val="none" w:sz="0" w:space="0" w:color="auto"/>
        <w:bottom w:val="none" w:sz="0" w:space="0" w:color="auto"/>
        <w:right w:val="none" w:sz="0" w:space="0" w:color="auto"/>
      </w:divBdr>
    </w:div>
    <w:div w:id="1123620591">
      <w:bodyDiv w:val="1"/>
      <w:marLeft w:val="0"/>
      <w:marRight w:val="0"/>
      <w:marTop w:val="0"/>
      <w:marBottom w:val="0"/>
      <w:divBdr>
        <w:top w:val="none" w:sz="0" w:space="0" w:color="auto"/>
        <w:left w:val="none" w:sz="0" w:space="0" w:color="auto"/>
        <w:bottom w:val="none" w:sz="0" w:space="0" w:color="auto"/>
        <w:right w:val="none" w:sz="0" w:space="0" w:color="auto"/>
      </w:divBdr>
    </w:div>
    <w:div w:id="1126630350">
      <w:bodyDiv w:val="1"/>
      <w:marLeft w:val="0"/>
      <w:marRight w:val="0"/>
      <w:marTop w:val="0"/>
      <w:marBottom w:val="0"/>
      <w:divBdr>
        <w:top w:val="none" w:sz="0" w:space="0" w:color="auto"/>
        <w:left w:val="none" w:sz="0" w:space="0" w:color="auto"/>
        <w:bottom w:val="none" w:sz="0" w:space="0" w:color="auto"/>
        <w:right w:val="none" w:sz="0" w:space="0" w:color="auto"/>
      </w:divBdr>
    </w:div>
    <w:div w:id="1197742621">
      <w:bodyDiv w:val="1"/>
      <w:marLeft w:val="0"/>
      <w:marRight w:val="0"/>
      <w:marTop w:val="0"/>
      <w:marBottom w:val="0"/>
      <w:divBdr>
        <w:top w:val="none" w:sz="0" w:space="0" w:color="auto"/>
        <w:left w:val="none" w:sz="0" w:space="0" w:color="auto"/>
        <w:bottom w:val="none" w:sz="0" w:space="0" w:color="auto"/>
        <w:right w:val="none" w:sz="0" w:space="0" w:color="auto"/>
      </w:divBdr>
    </w:div>
    <w:div w:id="1225487457">
      <w:bodyDiv w:val="1"/>
      <w:marLeft w:val="0"/>
      <w:marRight w:val="0"/>
      <w:marTop w:val="0"/>
      <w:marBottom w:val="0"/>
      <w:divBdr>
        <w:top w:val="none" w:sz="0" w:space="0" w:color="auto"/>
        <w:left w:val="none" w:sz="0" w:space="0" w:color="auto"/>
        <w:bottom w:val="none" w:sz="0" w:space="0" w:color="auto"/>
        <w:right w:val="none" w:sz="0" w:space="0" w:color="auto"/>
      </w:divBdr>
    </w:div>
    <w:div w:id="1258635066">
      <w:bodyDiv w:val="1"/>
      <w:marLeft w:val="0"/>
      <w:marRight w:val="0"/>
      <w:marTop w:val="0"/>
      <w:marBottom w:val="0"/>
      <w:divBdr>
        <w:top w:val="none" w:sz="0" w:space="0" w:color="auto"/>
        <w:left w:val="none" w:sz="0" w:space="0" w:color="auto"/>
        <w:bottom w:val="none" w:sz="0" w:space="0" w:color="auto"/>
        <w:right w:val="none" w:sz="0" w:space="0" w:color="auto"/>
      </w:divBdr>
    </w:div>
    <w:div w:id="1309748276">
      <w:bodyDiv w:val="1"/>
      <w:marLeft w:val="0"/>
      <w:marRight w:val="0"/>
      <w:marTop w:val="0"/>
      <w:marBottom w:val="0"/>
      <w:divBdr>
        <w:top w:val="none" w:sz="0" w:space="0" w:color="auto"/>
        <w:left w:val="none" w:sz="0" w:space="0" w:color="auto"/>
        <w:bottom w:val="none" w:sz="0" w:space="0" w:color="auto"/>
        <w:right w:val="none" w:sz="0" w:space="0" w:color="auto"/>
      </w:divBdr>
    </w:div>
    <w:div w:id="1323192496">
      <w:bodyDiv w:val="1"/>
      <w:marLeft w:val="0"/>
      <w:marRight w:val="0"/>
      <w:marTop w:val="0"/>
      <w:marBottom w:val="0"/>
      <w:divBdr>
        <w:top w:val="none" w:sz="0" w:space="0" w:color="auto"/>
        <w:left w:val="none" w:sz="0" w:space="0" w:color="auto"/>
        <w:bottom w:val="none" w:sz="0" w:space="0" w:color="auto"/>
        <w:right w:val="none" w:sz="0" w:space="0" w:color="auto"/>
      </w:divBdr>
    </w:div>
    <w:div w:id="1340041480">
      <w:bodyDiv w:val="1"/>
      <w:marLeft w:val="0"/>
      <w:marRight w:val="0"/>
      <w:marTop w:val="0"/>
      <w:marBottom w:val="0"/>
      <w:divBdr>
        <w:top w:val="none" w:sz="0" w:space="0" w:color="auto"/>
        <w:left w:val="none" w:sz="0" w:space="0" w:color="auto"/>
        <w:bottom w:val="none" w:sz="0" w:space="0" w:color="auto"/>
        <w:right w:val="none" w:sz="0" w:space="0" w:color="auto"/>
      </w:divBdr>
    </w:div>
    <w:div w:id="1434084065">
      <w:bodyDiv w:val="1"/>
      <w:marLeft w:val="0"/>
      <w:marRight w:val="0"/>
      <w:marTop w:val="0"/>
      <w:marBottom w:val="0"/>
      <w:divBdr>
        <w:top w:val="none" w:sz="0" w:space="0" w:color="auto"/>
        <w:left w:val="none" w:sz="0" w:space="0" w:color="auto"/>
        <w:bottom w:val="none" w:sz="0" w:space="0" w:color="auto"/>
        <w:right w:val="none" w:sz="0" w:space="0" w:color="auto"/>
      </w:divBdr>
    </w:div>
    <w:div w:id="1491556858">
      <w:bodyDiv w:val="1"/>
      <w:marLeft w:val="0"/>
      <w:marRight w:val="0"/>
      <w:marTop w:val="0"/>
      <w:marBottom w:val="0"/>
      <w:divBdr>
        <w:top w:val="none" w:sz="0" w:space="0" w:color="auto"/>
        <w:left w:val="none" w:sz="0" w:space="0" w:color="auto"/>
        <w:bottom w:val="none" w:sz="0" w:space="0" w:color="auto"/>
        <w:right w:val="none" w:sz="0" w:space="0" w:color="auto"/>
      </w:divBdr>
    </w:div>
    <w:div w:id="1504976904">
      <w:bodyDiv w:val="1"/>
      <w:marLeft w:val="0"/>
      <w:marRight w:val="0"/>
      <w:marTop w:val="0"/>
      <w:marBottom w:val="0"/>
      <w:divBdr>
        <w:top w:val="none" w:sz="0" w:space="0" w:color="auto"/>
        <w:left w:val="none" w:sz="0" w:space="0" w:color="auto"/>
        <w:bottom w:val="none" w:sz="0" w:space="0" w:color="auto"/>
        <w:right w:val="none" w:sz="0" w:space="0" w:color="auto"/>
      </w:divBdr>
    </w:div>
    <w:div w:id="1526365765">
      <w:bodyDiv w:val="1"/>
      <w:marLeft w:val="0"/>
      <w:marRight w:val="0"/>
      <w:marTop w:val="0"/>
      <w:marBottom w:val="0"/>
      <w:divBdr>
        <w:top w:val="none" w:sz="0" w:space="0" w:color="auto"/>
        <w:left w:val="none" w:sz="0" w:space="0" w:color="auto"/>
        <w:bottom w:val="none" w:sz="0" w:space="0" w:color="auto"/>
        <w:right w:val="none" w:sz="0" w:space="0" w:color="auto"/>
      </w:divBdr>
    </w:div>
    <w:div w:id="1553616924">
      <w:bodyDiv w:val="1"/>
      <w:marLeft w:val="0"/>
      <w:marRight w:val="0"/>
      <w:marTop w:val="0"/>
      <w:marBottom w:val="0"/>
      <w:divBdr>
        <w:top w:val="none" w:sz="0" w:space="0" w:color="auto"/>
        <w:left w:val="none" w:sz="0" w:space="0" w:color="auto"/>
        <w:bottom w:val="none" w:sz="0" w:space="0" w:color="auto"/>
        <w:right w:val="none" w:sz="0" w:space="0" w:color="auto"/>
      </w:divBdr>
    </w:div>
    <w:div w:id="1684626947">
      <w:bodyDiv w:val="1"/>
      <w:marLeft w:val="0"/>
      <w:marRight w:val="0"/>
      <w:marTop w:val="0"/>
      <w:marBottom w:val="0"/>
      <w:divBdr>
        <w:top w:val="none" w:sz="0" w:space="0" w:color="auto"/>
        <w:left w:val="none" w:sz="0" w:space="0" w:color="auto"/>
        <w:bottom w:val="none" w:sz="0" w:space="0" w:color="auto"/>
        <w:right w:val="none" w:sz="0" w:space="0" w:color="auto"/>
      </w:divBdr>
    </w:div>
    <w:div w:id="1767925973">
      <w:bodyDiv w:val="1"/>
      <w:marLeft w:val="0"/>
      <w:marRight w:val="0"/>
      <w:marTop w:val="0"/>
      <w:marBottom w:val="0"/>
      <w:divBdr>
        <w:top w:val="none" w:sz="0" w:space="0" w:color="auto"/>
        <w:left w:val="none" w:sz="0" w:space="0" w:color="auto"/>
        <w:bottom w:val="none" w:sz="0" w:space="0" w:color="auto"/>
        <w:right w:val="none" w:sz="0" w:space="0" w:color="auto"/>
      </w:divBdr>
    </w:div>
    <w:div w:id="1854369960">
      <w:bodyDiv w:val="1"/>
      <w:marLeft w:val="0"/>
      <w:marRight w:val="0"/>
      <w:marTop w:val="0"/>
      <w:marBottom w:val="0"/>
      <w:divBdr>
        <w:top w:val="none" w:sz="0" w:space="0" w:color="auto"/>
        <w:left w:val="none" w:sz="0" w:space="0" w:color="auto"/>
        <w:bottom w:val="none" w:sz="0" w:space="0" w:color="auto"/>
        <w:right w:val="none" w:sz="0" w:space="0" w:color="auto"/>
      </w:divBdr>
    </w:div>
    <w:div w:id="1913076495">
      <w:bodyDiv w:val="1"/>
      <w:marLeft w:val="0"/>
      <w:marRight w:val="0"/>
      <w:marTop w:val="0"/>
      <w:marBottom w:val="0"/>
      <w:divBdr>
        <w:top w:val="none" w:sz="0" w:space="0" w:color="auto"/>
        <w:left w:val="none" w:sz="0" w:space="0" w:color="auto"/>
        <w:bottom w:val="none" w:sz="0" w:space="0" w:color="auto"/>
        <w:right w:val="none" w:sz="0" w:space="0" w:color="auto"/>
      </w:divBdr>
    </w:div>
    <w:div w:id="1915242512">
      <w:bodyDiv w:val="1"/>
      <w:marLeft w:val="0"/>
      <w:marRight w:val="0"/>
      <w:marTop w:val="0"/>
      <w:marBottom w:val="0"/>
      <w:divBdr>
        <w:top w:val="none" w:sz="0" w:space="0" w:color="auto"/>
        <w:left w:val="none" w:sz="0" w:space="0" w:color="auto"/>
        <w:bottom w:val="none" w:sz="0" w:space="0" w:color="auto"/>
        <w:right w:val="none" w:sz="0" w:space="0" w:color="auto"/>
      </w:divBdr>
    </w:div>
    <w:div w:id="1983852073">
      <w:bodyDiv w:val="1"/>
      <w:marLeft w:val="0"/>
      <w:marRight w:val="0"/>
      <w:marTop w:val="0"/>
      <w:marBottom w:val="0"/>
      <w:divBdr>
        <w:top w:val="none" w:sz="0" w:space="0" w:color="auto"/>
        <w:left w:val="none" w:sz="0" w:space="0" w:color="auto"/>
        <w:bottom w:val="none" w:sz="0" w:space="0" w:color="auto"/>
        <w:right w:val="none" w:sz="0" w:space="0" w:color="auto"/>
      </w:divBdr>
    </w:div>
    <w:div w:id="199394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217" TargetMode="External"/><Relationship Id="rId13" Type="http://schemas.openxmlformats.org/officeDocument/2006/relationships/hyperlink" Target="toktom://db/320" TargetMode="External"/><Relationship Id="rId18" Type="http://schemas.openxmlformats.org/officeDocument/2006/relationships/hyperlink" Target="toktom://db/271" TargetMode="External"/><Relationship Id="rId3" Type="http://schemas.openxmlformats.org/officeDocument/2006/relationships/styles" Target="styles.xml"/><Relationship Id="rId7" Type="http://schemas.openxmlformats.org/officeDocument/2006/relationships/hyperlink" Target="toktom://db/320" TargetMode="External"/><Relationship Id="rId12" Type="http://schemas.openxmlformats.org/officeDocument/2006/relationships/hyperlink" Target="toktom://db/271" TargetMode="External"/><Relationship Id="rId17" Type="http://schemas.openxmlformats.org/officeDocument/2006/relationships/hyperlink" Target="toktom://db/217" TargetMode="External"/><Relationship Id="rId2" Type="http://schemas.openxmlformats.org/officeDocument/2006/relationships/numbering" Target="numbering.xml"/><Relationship Id="rId16" Type="http://schemas.openxmlformats.org/officeDocument/2006/relationships/hyperlink" Target="toktom://db/32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217" TargetMode="External"/><Relationship Id="rId5" Type="http://schemas.openxmlformats.org/officeDocument/2006/relationships/settings" Target="settings.xml"/><Relationship Id="rId15" Type="http://schemas.openxmlformats.org/officeDocument/2006/relationships/hyperlink" Target="toktom://db/271" TargetMode="External"/><Relationship Id="rId10" Type="http://schemas.openxmlformats.org/officeDocument/2006/relationships/hyperlink" Target="toktom://db/32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toktom://db/271" TargetMode="External"/><Relationship Id="rId14" Type="http://schemas.openxmlformats.org/officeDocument/2006/relationships/hyperlink" Target="toktom://db/2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6B213-3399-4833-8F04-78F9933A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1215</Words>
  <Characters>6928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8</cp:revision>
  <cp:lastPrinted>2021-10-28T11:11:00Z</cp:lastPrinted>
  <dcterms:created xsi:type="dcterms:W3CDTF">2021-10-28T05:23:00Z</dcterms:created>
  <dcterms:modified xsi:type="dcterms:W3CDTF">2021-12-01T03:05:00Z</dcterms:modified>
</cp:coreProperties>
</file>